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DA3" w:rsidRDefault="009E2DA3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6D0" w:rsidRPr="00265A83" w:rsidRDefault="004406D0" w:rsidP="00440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65A83">
        <w:rPr>
          <w:rFonts w:ascii="Times New Roman" w:hAnsi="Times New Roman" w:cs="Times New Roman"/>
          <w:b/>
          <w:sz w:val="28"/>
          <w:szCs w:val="28"/>
        </w:rPr>
        <w:t>Зачем жителям Тульской области необходимы сведения из ЕГРН</w:t>
      </w:r>
      <w:bookmarkEnd w:id="0"/>
    </w:p>
    <w:p w:rsidR="004406D0" w:rsidRDefault="004406D0" w:rsidP="00440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сентябрь 2022 года в Кадастровую палату по Тульской области поступило свыше 357 тысяч запросов на получение </w:t>
      </w:r>
      <w:r w:rsidRPr="001645E2">
        <w:rPr>
          <w:rFonts w:ascii="Times New Roman" w:hAnsi="Times New Roman" w:cs="Times New Roman"/>
          <w:sz w:val="28"/>
          <w:szCs w:val="28"/>
        </w:rPr>
        <w:t>сведений из Единого государственного реестра недвижимости (ЕГРН)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6D0" w:rsidRDefault="004406D0" w:rsidP="00440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электронном виде было более 349 тысяч запросов, что составляет 98% от общего числа. Всего с начала 2022 года жители Тульской области получили около 3 млн сведений из ЕГРН.</w:t>
      </w:r>
    </w:p>
    <w:p w:rsidR="004406D0" w:rsidRPr="00A6402D" w:rsidRDefault="004406D0" w:rsidP="004406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2D">
        <w:rPr>
          <w:rFonts w:ascii="Times New Roman" w:hAnsi="Times New Roman" w:cs="Times New Roman"/>
          <w:i/>
          <w:sz w:val="28"/>
          <w:szCs w:val="28"/>
        </w:rPr>
        <w:t>«Граждане найдут в выписке из ЕГРН информацию об основных характеристиках объекта, сведения о лицах, у которых есть права на объект, о кадастровой стоимости, обременениях.</w:t>
      </w:r>
      <w:r w:rsidRPr="00A6402D">
        <w:rPr>
          <w:i/>
        </w:rPr>
        <w:t xml:space="preserve"> </w:t>
      </w:r>
      <w:r w:rsidRPr="00A6402D">
        <w:rPr>
          <w:rFonts w:ascii="Times New Roman" w:hAnsi="Times New Roman" w:cs="Times New Roman"/>
          <w:i/>
          <w:sz w:val="28"/>
          <w:szCs w:val="28"/>
        </w:rPr>
        <w:t>Сведения, содержащиеся в ЕГРН и предоставленные на основании запроса, являются актуальными на дату подписания органом регистрации прав соответствующей выписки из ЕГРН»</w:t>
      </w:r>
      <w:r>
        <w:rPr>
          <w:rFonts w:ascii="Times New Roman" w:hAnsi="Times New Roman" w:cs="Times New Roman"/>
          <w:sz w:val="28"/>
          <w:szCs w:val="28"/>
        </w:rPr>
        <w:t xml:space="preserve">, - подчеркнула </w:t>
      </w:r>
      <w:r w:rsidRPr="00A6402D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Тульской области Светлана Васюнина.</w:t>
      </w:r>
    </w:p>
    <w:p w:rsidR="004406D0" w:rsidRDefault="004406D0" w:rsidP="004406D0">
      <w:pPr>
        <w:jc w:val="both"/>
        <w:rPr>
          <w:rFonts w:ascii="Times New Roman" w:hAnsi="Times New Roman" w:cs="Times New Roman"/>
          <w:sz w:val="28"/>
          <w:szCs w:val="28"/>
        </w:rPr>
      </w:pPr>
      <w:r w:rsidRPr="00A6402D">
        <w:rPr>
          <w:rFonts w:ascii="Times New Roman" w:hAnsi="Times New Roman" w:cs="Times New Roman"/>
          <w:sz w:val="28"/>
          <w:szCs w:val="28"/>
        </w:rPr>
        <w:t xml:space="preserve">Сведения ЕГРН предоставляются за плату.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A6402D">
        <w:rPr>
          <w:rFonts w:ascii="Times New Roman" w:hAnsi="Times New Roman" w:cs="Times New Roman"/>
          <w:sz w:val="28"/>
          <w:szCs w:val="28"/>
        </w:rPr>
        <w:t xml:space="preserve"> зависит от вида запрашиваемой информации, формы предоставления сведений (на бумажном носителе или в виде электронного документа), статуса заявителя (физическое или юридическое лицо). </w:t>
      </w:r>
    </w:p>
    <w:p w:rsidR="004406D0" w:rsidRDefault="004406D0" w:rsidP="00440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все больше граждан </w:t>
      </w:r>
      <w:r w:rsidRPr="00AC6B03">
        <w:rPr>
          <w:rFonts w:ascii="Times New Roman" w:hAnsi="Times New Roman" w:cs="Times New Roman"/>
          <w:sz w:val="28"/>
          <w:szCs w:val="28"/>
        </w:rPr>
        <w:t xml:space="preserve">предпочитают получать сведения ЕГРН в электронном виде. Для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AC6B03">
        <w:rPr>
          <w:rFonts w:ascii="Times New Roman" w:hAnsi="Times New Roman" w:cs="Times New Roman"/>
          <w:sz w:val="28"/>
          <w:szCs w:val="28"/>
        </w:rPr>
        <w:t xml:space="preserve"> важны преимущества в виде стоимости, скорости выдачи, удобства использования.</w:t>
      </w:r>
    </w:p>
    <w:p w:rsidR="004406D0" w:rsidRPr="00AC6B03" w:rsidRDefault="004406D0" w:rsidP="00440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</w:t>
      </w:r>
      <w:r w:rsidRPr="00AC6B03">
        <w:rPr>
          <w:rFonts w:ascii="Times New Roman" w:hAnsi="Times New Roman" w:cs="Times New Roman"/>
          <w:sz w:val="28"/>
          <w:szCs w:val="28"/>
        </w:rPr>
        <w:t xml:space="preserve">пециалисты Кадастровой палаты по Тульской области на возмездной основе 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выездной прием и курьерскую доставку документов. </w:t>
      </w:r>
      <w:r w:rsidRPr="00AC6B03">
        <w:rPr>
          <w:rFonts w:ascii="Times New Roman" w:hAnsi="Times New Roman" w:cs="Times New Roman"/>
          <w:sz w:val="28"/>
          <w:szCs w:val="28"/>
        </w:rPr>
        <w:t>Подробную информацию можно узнать по телефону: 8 (4872) 77-33-17 (доб. 0-2313, 0-2312, 0-2413).</w:t>
      </w:r>
    </w:p>
    <w:p w:rsidR="001F3B04" w:rsidRPr="00341870" w:rsidRDefault="001F3B04" w:rsidP="004406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3B04" w:rsidRPr="00341870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04EE2"/>
    <w:rsid w:val="00151714"/>
    <w:rsid w:val="001F3B04"/>
    <w:rsid w:val="00226649"/>
    <w:rsid w:val="00304B2A"/>
    <w:rsid w:val="00331F0B"/>
    <w:rsid w:val="00341870"/>
    <w:rsid w:val="00355EE9"/>
    <w:rsid w:val="0037180D"/>
    <w:rsid w:val="003F5D69"/>
    <w:rsid w:val="00407B50"/>
    <w:rsid w:val="00430D58"/>
    <w:rsid w:val="004406D0"/>
    <w:rsid w:val="00506B1B"/>
    <w:rsid w:val="00584953"/>
    <w:rsid w:val="00610123"/>
    <w:rsid w:val="00653EC7"/>
    <w:rsid w:val="00657231"/>
    <w:rsid w:val="006A02B5"/>
    <w:rsid w:val="006F3706"/>
    <w:rsid w:val="0070140F"/>
    <w:rsid w:val="00717A41"/>
    <w:rsid w:val="00754F57"/>
    <w:rsid w:val="007B57E7"/>
    <w:rsid w:val="00825199"/>
    <w:rsid w:val="00861E21"/>
    <w:rsid w:val="008D666C"/>
    <w:rsid w:val="008E031E"/>
    <w:rsid w:val="008F7EE5"/>
    <w:rsid w:val="00907E9B"/>
    <w:rsid w:val="00973579"/>
    <w:rsid w:val="009962FE"/>
    <w:rsid w:val="009C4959"/>
    <w:rsid w:val="009E2DA3"/>
    <w:rsid w:val="00A22B4A"/>
    <w:rsid w:val="00AE3584"/>
    <w:rsid w:val="00AE631F"/>
    <w:rsid w:val="00B3048C"/>
    <w:rsid w:val="00BA71DD"/>
    <w:rsid w:val="00BE498E"/>
    <w:rsid w:val="00C60744"/>
    <w:rsid w:val="00C94159"/>
    <w:rsid w:val="00D171D0"/>
    <w:rsid w:val="00DE02A0"/>
    <w:rsid w:val="00E030AB"/>
    <w:rsid w:val="00E25034"/>
    <w:rsid w:val="00E4711C"/>
    <w:rsid w:val="00E50BF8"/>
    <w:rsid w:val="00F12BB2"/>
    <w:rsid w:val="00F744BE"/>
    <w:rsid w:val="00F92BB4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11E20-7689-4BC7-AE15-1F442241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2</cp:revision>
  <dcterms:created xsi:type="dcterms:W3CDTF">2022-10-18T12:30:00Z</dcterms:created>
  <dcterms:modified xsi:type="dcterms:W3CDTF">2022-10-18T12:30:00Z</dcterms:modified>
</cp:coreProperties>
</file>