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32881" w:rsidRPr="00E03ACB" w:rsidRDefault="00B55B80" w:rsidP="00C64F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Какие данные в выписках из ЕГРН будут </w:t>
      </w:r>
      <w:r w:rsidR="00642BDC">
        <w:rPr>
          <w:rFonts w:ascii="Times New Roman" w:hAnsi="Times New Roman"/>
          <w:b/>
          <w:color w:val="222222"/>
          <w:sz w:val="28"/>
          <w:szCs w:val="28"/>
        </w:rPr>
        <w:t>скрыты</w:t>
      </w:r>
      <w:bookmarkStart w:id="0" w:name="_GoBack"/>
      <w:bookmarkEnd w:id="0"/>
      <w:r>
        <w:rPr>
          <w:rFonts w:ascii="Times New Roman" w:hAnsi="Times New Roman"/>
          <w:b/>
          <w:color w:val="222222"/>
          <w:sz w:val="28"/>
          <w:szCs w:val="28"/>
        </w:rPr>
        <w:t>?</w:t>
      </w:r>
    </w:p>
    <w:p w:rsidR="00AF17C4" w:rsidRDefault="002C6EAE" w:rsidP="002C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0B8">
        <w:rPr>
          <w:rFonts w:ascii="Times New Roman" w:hAnsi="Times New Roman"/>
          <w:sz w:val="28"/>
          <w:szCs w:val="28"/>
          <w:lang w:val="x-none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E340B8">
        <w:rPr>
          <w:rFonts w:ascii="Times New Roman" w:hAnsi="Times New Roman"/>
          <w:sz w:val="28"/>
          <w:szCs w:val="28"/>
          <w:lang w:val="x-none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  <w:lang w:val="x-none"/>
        </w:rPr>
        <w:t xml:space="preserve"> от 14.07.2022 №</w:t>
      </w:r>
      <w:r w:rsidRPr="00E340B8">
        <w:rPr>
          <w:rFonts w:ascii="Times New Roman" w:hAnsi="Times New Roman"/>
          <w:sz w:val="28"/>
          <w:szCs w:val="28"/>
          <w:lang w:val="x-none"/>
        </w:rPr>
        <w:t xml:space="preserve"> 266-ФЗ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340B8">
        <w:rPr>
          <w:rFonts w:ascii="Times New Roman" w:hAnsi="Times New Roman"/>
          <w:sz w:val="28"/>
          <w:szCs w:val="28"/>
          <w:lang w:val="x-none"/>
        </w:rPr>
        <w:t>О внесении</w:t>
      </w:r>
      <w:r>
        <w:rPr>
          <w:rFonts w:ascii="Times New Roman" w:hAnsi="Times New Roman"/>
          <w:sz w:val="28"/>
          <w:szCs w:val="28"/>
          <w:lang w:val="x-none"/>
        </w:rPr>
        <w:t xml:space="preserve"> изменений в Федеральный закон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x-none"/>
        </w:rPr>
        <w:t>О персональных данны</w:t>
      </w:r>
      <w:r>
        <w:rPr>
          <w:rFonts w:ascii="Times New Roman" w:hAnsi="Times New Roman"/>
          <w:sz w:val="28"/>
          <w:szCs w:val="28"/>
        </w:rPr>
        <w:t xml:space="preserve">х» внесены изменения </w:t>
      </w:r>
      <w:r w:rsidR="00AF17C4">
        <w:rPr>
          <w:rFonts w:ascii="Times New Roman" w:hAnsi="Times New Roman"/>
          <w:sz w:val="28"/>
          <w:szCs w:val="28"/>
        </w:rPr>
        <w:t>в Федеральный закон от 13.07.2015 № 218-ФЗ «О государственной регистрации недвижимости».</w:t>
      </w:r>
      <w:r w:rsidR="00B55B80">
        <w:rPr>
          <w:rFonts w:ascii="Times New Roman" w:hAnsi="Times New Roman"/>
          <w:sz w:val="28"/>
          <w:szCs w:val="28"/>
        </w:rPr>
        <w:t xml:space="preserve"> Поправки вступают в силу 1 сентября 2022 года.</w:t>
      </w:r>
    </w:p>
    <w:p w:rsidR="00AF17C4" w:rsidRDefault="00AF17C4" w:rsidP="002C6E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64C0" w:rsidRDefault="00AF17C4" w:rsidP="00AD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персональные данные собственника</w:t>
      </w:r>
      <w:r w:rsidR="00AD64C0">
        <w:rPr>
          <w:rFonts w:ascii="Times New Roman" w:hAnsi="Times New Roman"/>
          <w:sz w:val="28"/>
          <w:szCs w:val="28"/>
        </w:rPr>
        <w:t xml:space="preserve"> недвижимости, а именно ФИО и дата рождения, </w:t>
      </w:r>
      <w:r>
        <w:rPr>
          <w:rFonts w:ascii="Times New Roman" w:hAnsi="Times New Roman"/>
          <w:sz w:val="28"/>
          <w:szCs w:val="28"/>
        </w:rPr>
        <w:t>содержащиеся в выписке из ЕГРН (Единого государственного реестра недвижимости), будут доступны только правообладателю.</w:t>
      </w:r>
      <w:r w:rsidR="00AD64C0">
        <w:rPr>
          <w:rFonts w:ascii="Times New Roman" w:hAnsi="Times New Roman"/>
          <w:sz w:val="28"/>
          <w:szCs w:val="28"/>
        </w:rPr>
        <w:t xml:space="preserve"> Напомним, что выписка из ЕГРН – это документ, подтверждающий права на дом, участок, квартиру и др. Без нее не сможет обойтись какая-либо сделка с недвижимостью.</w:t>
      </w:r>
    </w:p>
    <w:p w:rsidR="00AD64C0" w:rsidRDefault="00AD64C0" w:rsidP="00AD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3FD7" w:rsidRDefault="00AD64C0" w:rsidP="00AD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 </w:t>
      </w:r>
      <w:r w:rsidR="00A67543">
        <w:rPr>
          <w:rFonts w:ascii="Times New Roman" w:hAnsi="Times New Roman"/>
          <w:sz w:val="28"/>
          <w:szCs w:val="28"/>
        </w:rPr>
        <w:t xml:space="preserve">любой сделке с </w:t>
      </w:r>
      <w:r>
        <w:rPr>
          <w:rFonts w:ascii="Times New Roman" w:hAnsi="Times New Roman"/>
          <w:sz w:val="28"/>
          <w:szCs w:val="28"/>
        </w:rPr>
        <w:t>недвижимост</w:t>
      </w:r>
      <w:r w:rsidR="00A67543">
        <w:rPr>
          <w:rFonts w:ascii="Times New Roman" w:hAnsi="Times New Roman"/>
          <w:sz w:val="28"/>
          <w:szCs w:val="28"/>
        </w:rPr>
        <w:t>ью</w:t>
      </w:r>
      <w:r>
        <w:rPr>
          <w:rFonts w:ascii="Times New Roman" w:hAnsi="Times New Roman"/>
          <w:sz w:val="28"/>
          <w:szCs w:val="28"/>
        </w:rPr>
        <w:t xml:space="preserve"> и заказе выписки третьими лицами, для них будут доступна информация об объекте (год ввода в эксплуатацию, этажность, площадь, кадастровый номер и т.д.)</w:t>
      </w:r>
      <w:r w:rsidR="00A67543">
        <w:rPr>
          <w:rFonts w:ascii="Times New Roman" w:hAnsi="Times New Roman"/>
          <w:sz w:val="28"/>
          <w:szCs w:val="28"/>
        </w:rPr>
        <w:t>, личные данные владельца недвижимости будут скрыты. Чтобы узнать информацию о правообладателе объекта недвижимости, собственнику самому необходимо заказать выписку из реестра недвижимости.</w:t>
      </w:r>
    </w:p>
    <w:p w:rsidR="00A67543" w:rsidRDefault="00A67543" w:rsidP="00AD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7543" w:rsidRDefault="00A67543" w:rsidP="00AD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E1D48">
        <w:rPr>
          <w:rFonts w:ascii="Times New Roman" w:hAnsi="Times New Roman"/>
          <w:sz w:val="28"/>
          <w:szCs w:val="28"/>
        </w:rPr>
        <w:t xml:space="preserve">Персональные данные собственника объекта недвижимости, а также лиц, в пользу которых зарегистрировано то или иное обременение, будут предоставляться третьим лицам только </w:t>
      </w:r>
      <w:r w:rsidR="005E204F">
        <w:rPr>
          <w:rFonts w:ascii="Times New Roman" w:hAnsi="Times New Roman"/>
          <w:sz w:val="28"/>
          <w:szCs w:val="28"/>
        </w:rPr>
        <w:t>с согласия владельца недвижимости</w:t>
      </w:r>
      <w:r w:rsidR="007E1D48">
        <w:rPr>
          <w:rFonts w:ascii="Times New Roman" w:hAnsi="Times New Roman"/>
          <w:sz w:val="28"/>
          <w:szCs w:val="28"/>
        </w:rPr>
        <w:t>.</w:t>
      </w:r>
      <w:r w:rsidR="005E204F">
        <w:rPr>
          <w:rFonts w:ascii="Times New Roman" w:hAnsi="Times New Roman"/>
          <w:sz w:val="28"/>
          <w:szCs w:val="28"/>
        </w:rPr>
        <w:t xml:space="preserve"> Для этого собственнику необходимо в любой форме подать заявление в </w:t>
      </w:r>
      <w:proofErr w:type="spellStart"/>
      <w:r w:rsidR="005E204F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5E204F">
        <w:rPr>
          <w:rFonts w:ascii="Times New Roman" w:hAnsi="Times New Roman"/>
          <w:sz w:val="28"/>
          <w:szCs w:val="28"/>
        </w:rPr>
        <w:t xml:space="preserve"> для внесения</w:t>
      </w:r>
      <w:r w:rsidR="007E1D48">
        <w:rPr>
          <w:rFonts w:ascii="Times New Roman" w:hAnsi="Times New Roman"/>
          <w:sz w:val="28"/>
          <w:szCs w:val="28"/>
        </w:rPr>
        <w:t xml:space="preserve"> </w:t>
      </w:r>
      <w:r w:rsidR="005E204F">
        <w:rPr>
          <w:rFonts w:ascii="Times New Roman" w:hAnsi="Times New Roman"/>
          <w:sz w:val="28"/>
          <w:szCs w:val="28"/>
        </w:rPr>
        <w:t>соответствующей записи в ЕГРН. При отсутствии данной записи в ЕГРН персональные данные не будут включаться в выписки из реестра, предоставляемые регистрирующим органом по запросам третьих лиц</w:t>
      </w:r>
      <w:r>
        <w:rPr>
          <w:rFonts w:ascii="Times New Roman" w:hAnsi="Times New Roman"/>
          <w:sz w:val="28"/>
          <w:szCs w:val="28"/>
        </w:rPr>
        <w:t>»</w:t>
      </w:r>
      <w:r w:rsidR="005E204F">
        <w:rPr>
          <w:rFonts w:ascii="Times New Roman" w:hAnsi="Times New Roman"/>
          <w:sz w:val="28"/>
          <w:szCs w:val="28"/>
        </w:rPr>
        <w:t xml:space="preserve">, - отметила исполняющая обязанности руководителя Управления </w:t>
      </w:r>
      <w:proofErr w:type="spellStart"/>
      <w:r w:rsidR="005E204F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E204F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A67543" w:rsidRDefault="00A67543" w:rsidP="00AD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67543" w:rsidRPr="005E204F" w:rsidRDefault="005E204F" w:rsidP="00AD64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Исключение составят запросы уполномоченных органов</w:t>
      </w:r>
      <w:r w:rsidR="00B55B8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некоторых частных лиц (супругов, сособственников объекта недвижимости, арендатора и др.). </w:t>
      </w:r>
      <w:r w:rsidR="00B55B80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выписку из реестра недвижимости с персональными данными правообладателя можно будет получить через нотариуса на основании совместного заявления правообладателя и третьего лица.</w:t>
      </w:r>
      <w:r w:rsidR="00B55B80">
        <w:rPr>
          <w:rFonts w:ascii="Times New Roman" w:hAnsi="Times New Roman"/>
          <w:sz w:val="28"/>
          <w:szCs w:val="28"/>
        </w:rPr>
        <w:t xml:space="preserve"> </w:t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351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6EAE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204F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BDC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1D4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67543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64C0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17C4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5B80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3BFB10"/>
  <w15:docId w15:val="{DEED6F22-2E59-4981-B28C-FC2E995EE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256</Words>
  <Characters>1737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2022-07-19T07:13:00Z</dcterms:created>
  <dcterms:modified xsi:type="dcterms:W3CDTF">2022-07-19T10:53:00Z</dcterms:modified>
</cp:coreProperties>
</file>