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04712" w:rsidRPr="00004712" w:rsidRDefault="002A4A5C" w:rsidP="00004712">
      <w:pPr>
        <w:pStyle w:val="3"/>
        <w:spacing w:before="30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12 апреля</w:t>
      </w:r>
      <w:r w:rsidR="0061626A">
        <w:rPr>
          <w:bCs w:val="0"/>
          <w:sz w:val="28"/>
          <w:szCs w:val="28"/>
        </w:rPr>
        <w:t xml:space="preserve"> </w:t>
      </w:r>
      <w:r w:rsidR="0061626A" w:rsidRPr="0061626A">
        <w:rPr>
          <w:sz w:val="28"/>
          <w:szCs w:val="28"/>
        </w:rPr>
        <w:t>пройдет «горячая линия» по вопросам государственного земельного надзора</w:t>
      </w:r>
    </w:p>
    <w:p w:rsidR="0061626A" w:rsidRDefault="002A4A5C" w:rsidP="006162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апреля</w:t>
      </w:r>
      <w:bookmarkStart w:id="0" w:name="_GoBack"/>
      <w:bookmarkEnd w:id="0"/>
      <w:r w:rsidR="0061626A" w:rsidRPr="0061626A">
        <w:rPr>
          <w:rFonts w:ascii="Times New Roman" w:hAnsi="Times New Roman"/>
          <w:sz w:val="28"/>
          <w:szCs w:val="28"/>
        </w:rPr>
        <w:t xml:space="preserve"> с 10:00 до 12:00 </w:t>
      </w:r>
      <w:r w:rsidR="0061626A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="0061626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1626A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61626A" w:rsidRPr="0061626A">
        <w:rPr>
          <w:rFonts w:ascii="Times New Roman" w:hAnsi="Times New Roman"/>
          <w:sz w:val="28"/>
          <w:szCs w:val="28"/>
        </w:rPr>
        <w:t xml:space="preserve">пройдет «горячая линия» по вопросам государственного земельного надзора. </w:t>
      </w:r>
    </w:p>
    <w:p w:rsidR="0061626A" w:rsidRDefault="0061626A" w:rsidP="006162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626A">
        <w:rPr>
          <w:rFonts w:ascii="Times New Roman" w:hAnsi="Times New Roman"/>
          <w:sz w:val="28"/>
          <w:szCs w:val="28"/>
        </w:rPr>
        <w:t xml:space="preserve">Граждане смогут получить консультацию о недопущении самовольного занятия земель, земельного участка или части земельного участка,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использованием, требований, связанных с обязательным использованием земель, предназначенных для жилищного или иного строительства,  требований, связанных с обязанностью по приведению земель в состояние, пригодное для использования по целевому назначению. </w:t>
      </w:r>
    </w:p>
    <w:p w:rsidR="0061626A" w:rsidRPr="0061626A" w:rsidRDefault="0061626A" w:rsidP="0061626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626A">
        <w:rPr>
          <w:rFonts w:ascii="Times New Roman" w:hAnsi="Times New Roman"/>
          <w:sz w:val="28"/>
          <w:szCs w:val="28"/>
        </w:rPr>
        <w:t xml:space="preserve">Эти и другие вопросы туляки смогут задать по телефону </w:t>
      </w:r>
      <w:r w:rsidRPr="0061626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626A">
        <w:rPr>
          <w:rFonts w:ascii="Times New Roman" w:hAnsi="Times New Roman"/>
          <w:b/>
          <w:sz w:val="28"/>
          <w:szCs w:val="28"/>
        </w:rPr>
        <w:t>(4872) 34-44-75.</w:t>
      </w:r>
    </w:p>
    <w:p w:rsidR="00B34782" w:rsidRPr="00C45B16" w:rsidRDefault="00B34782" w:rsidP="0061626A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</w:p>
    <w:sectPr w:rsidR="00B34782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4A5C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A4767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2023-04-11T07:02:00Z</dcterms:created>
  <dcterms:modified xsi:type="dcterms:W3CDTF">2023-04-11T07:24:00Z</dcterms:modified>
</cp:coreProperties>
</file>