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372429" w:rsidP="00372429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2429">
        <w:rPr>
          <w:rFonts w:ascii="Times New Roman" w:hAnsi="Times New Roman" w:cs="Times New Roman"/>
          <w:sz w:val="28"/>
          <w:szCs w:val="28"/>
        </w:rPr>
        <w:t>В Тульской области за ноябрь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242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6 417</w:t>
      </w:r>
      <w:r w:rsidRPr="00372429">
        <w:rPr>
          <w:rFonts w:ascii="Times New Roman" w:hAnsi="Times New Roman" w:cs="Times New Roman"/>
          <w:sz w:val="28"/>
          <w:szCs w:val="28"/>
        </w:rPr>
        <w:t xml:space="preserve"> документов по бытовой недвижимости подано в электронном виде</w:t>
      </w:r>
    </w:p>
    <w:p w:rsidR="00540D7E" w:rsidRDefault="00540D7E" w:rsidP="00372429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540D7E">
        <w:rPr>
          <w:rFonts w:ascii="Times New Roman" w:hAnsi="Times New Roman"/>
          <w:sz w:val="28"/>
          <w:szCs w:val="28"/>
        </w:rPr>
        <w:t>За ноябрь 202</w:t>
      </w:r>
      <w:r>
        <w:rPr>
          <w:rFonts w:ascii="Times New Roman" w:hAnsi="Times New Roman"/>
          <w:sz w:val="28"/>
          <w:szCs w:val="28"/>
        </w:rPr>
        <w:t>3</w:t>
      </w:r>
      <w:r w:rsidRPr="00540D7E">
        <w:rPr>
          <w:rFonts w:ascii="Times New Roman" w:hAnsi="Times New Roman"/>
          <w:sz w:val="28"/>
          <w:szCs w:val="28"/>
        </w:rPr>
        <w:t xml:space="preserve"> года в Управление </w:t>
      </w:r>
      <w:proofErr w:type="spellStart"/>
      <w:r w:rsidRPr="00540D7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40D7E">
        <w:rPr>
          <w:rFonts w:ascii="Times New Roman" w:hAnsi="Times New Roman"/>
          <w:sz w:val="28"/>
          <w:szCs w:val="28"/>
        </w:rPr>
        <w:t xml:space="preserve"> по Тульской области на проведение учетно-регистрационных действий поступило </w:t>
      </w:r>
      <w:r w:rsidR="002D74F1">
        <w:rPr>
          <w:rFonts w:ascii="Times New Roman" w:hAnsi="Times New Roman"/>
          <w:sz w:val="28"/>
          <w:szCs w:val="28"/>
        </w:rPr>
        <w:t>6 417</w:t>
      </w:r>
      <w:r w:rsidR="00372429">
        <w:rPr>
          <w:rFonts w:ascii="Times New Roman" w:hAnsi="Times New Roman"/>
          <w:sz w:val="28"/>
          <w:szCs w:val="28"/>
        </w:rPr>
        <w:t xml:space="preserve"> документов в электронном виде, из них более </w:t>
      </w:r>
      <w:r w:rsidR="007A0A79">
        <w:rPr>
          <w:rFonts w:ascii="Times New Roman" w:hAnsi="Times New Roman"/>
          <w:sz w:val="28"/>
          <w:szCs w:val="28"/>
        </w:rPr>
        <w:t>5 тыс. документов</w:t>
      </w:r>
      <w:bookmarkStart w:id="0" w:name="_GoBack"/>
      <w:bookmarkEnd w:id="0"/>
      <w:r w:rsidR="00372429">
        <w:rPr>
          <w:rFonts w:ascii="Times New Roman" w:hAnsi="Times New Roman"/>
          <w:sz w:val="28"/>
          <w:szCs w:val="28"/>
        </w:rPr>
        <w:t xml:space="preserve"> зарегистрировано за один день.</w:t>
      </w:r>
    </w:p>
    <w:p w:rsidR="00372429" w:rsidRDefault="00372429" w:rsidP="00372429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540D7E">
        <w:rPr>
          <w:rFonts w:ascii="Times New Roman" w:hAnsi="Times New Roman"/>
          <w:sz w:val="28"/>
          <w:szCs w:val="28"/>
        </w:rPr>
        <w:t>К бытовой недвижимости относятся многоквартирные дома, жилые дома, жилые помещения, садовые дома, индивидуальные гаражи, хозяйственные постройки, объекты вспомогательного использования. Также к объектам бытовой недвижимости относятся земельные участки под индивидуальное жилищное строительство, личное подсобное хозяйство, садовое и гаражное строительство.</w:t>
      </w:r>
    </w:p>
    <w:p w:rsidR="00372429" w:rsidRDefault="00372429" w:rsidP="00372429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2429">
        <w:rPr>
          <w:rFonts w:ascii="Times New Roman" w:hAnsi="Times New Roman"/>
          <w:sz w:val="28"/>
          <w:szCs w:val="28"/>
          <w:shd w:val="clear" w:color="auto" w:fill="FFFFFF"/>
        </w:rPr>
        <w:t xml:space="preserve">Напомним, что сроки осуществления учетно-регистрационных действий на недвижимое имущество бытового назначения сокращены.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Тульской области при поступлении документов в электронном виде </w:t>
      </w:r>
      <w:r w:rsidRPr="00540D7E">
        <w:rPr>
          <w:rFonts w:ascii="Times New Roman" w:hAnsi="Times New Roman"/>
          <w:sz w:val="28"/>
          <w:szCs w:val="28"/>
        </w:rPr>
        <w:t>на проведение учетно-регистрационных действий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бытовой недвижимости средний срок составляет 1 рабочий день.</w:t>
      </w:r>
    </w:p>
    <w:p w:rsidR="00540D7E" w:rsidRPr="00540D7E" w:rsidRDefault="00372429" w:rsidP="00372429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042C7B">
        <w:rPr>
          <w:rFonts w:ascii="Times New Roman" w:hAnsi="Times New Roman"/>
          <w:sz w:val="28"/>
          <w:szCs w:val="28"/>
        </w:rPr>
        <w:t xml:space="preserve"> </w:t>
      </w:r>
      <w:r w:rsidR="00540D7E" w:rsidRPr="00540D7E">
        <w:rPr>
          <w:rFonts w:ascii="Times New Roman" w:hAnsi="Times New Roman"/>
          <w:sz w:val="28"/>
          <w:szCs w:val="28"/>
        </w:rPr>
        <w:t>«</w:t>
      </w:r>
      <w:r w:rsidR="00042C7B">
        <w:rPr>
          <w:rFonts w:ascii="Times New Roman" w:hAnsi="Times New Roman"/>
          <w:sz w:val="28"/>
          <w:szCs w:val="28"/>
          <w:shd w:val="clear" w:color="auto" w:fill="FFFFFF"/>
        </w:rPr>
        <w:t>Регистрация бытовой недвижимости</w:t>
      </w:r>
      <w:r w:rsidR="00042C7B" w:rsidRPr="00042C7B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одним из прио</w:t>
      </w:r>
      <w:r w:rsidR="00042C7B">
        <w:rPr>
          <w:rFonts w:ascii="Times New Roman" w:hAnsi="Times New Roman"/>
          <w:sz w:val="28"/>
          <w:szCs w:val="28"/>
          <w:shd w:val="clear" w:color="auto" w:fill="FFFFFF"/>
        </w:rPr>
        <w:t xml:space="preserve">ритетных направлений Управления. </w:t>
      </w:r>
      <w:r w:rsidR="00042C7B" w:rsidRPr="00042C7B">
        <w:rPr>
          <w:rFonts w:ascii="Times New Roman" w:hAnsi="Times New Roman"/>
          <w:sz w:val="28"/>
          <w:szCs w:val="28"/>
          <w:shd w:val="clear" w:color="auto" w:fill="FFFFFF"/>
        </w:rPr>
        <w:t>Учетно-регистрационные действия в отношении таких объектов осуществляются в максимально кор</w:t>
      </w:r>
      <w:r w:rsidR="00042C7B">
        <w:rPr>
          <w:rFonts w:ascii="Times New Roman" w:hAnsi="Times New Roman"/>
          <w:sz w:val="28"/>
          <w:szCs w:val="28"/>
          <w:shd w:val="clear" w:color="auto" w:fill="FFFFFF"/>
        </w:rPr>
        <w:t>откие сроки</w:t>
      </w:r>
      <w:r w:rsidR="00540D7E" w:rsidRPr="00540D7E">
        <w:rPr>
          <w:rFonts w:ascii="Times New Roman" w:hAnsi="Times New Roman"/>
          <w:sz w:val="28"/>
          <w:szCs w:val="28"/>
        </w:rPr>
        <w:t xml:space="preserve">», - рассказала заместитель руководителя Управления </w:t>
      </w:r>
      <w:proofErr w:type="spellStart"/>
      <w:r w:rsidR="00540D7E" w:rsidRPr="00540D7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40D7E" w:rsidRPr="00540D7E"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DF5952" w:rsidRPr="00540D7E" w:rsidRDefault="00DF5952" w:rsidP="00DF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5952" w:rsidRPr="00540D7E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2C7B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D74F1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2429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0D7E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A79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09C9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795E3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2023-12-12T08:53:00Z</dcterms:created>
  <dcterms:modified xsi:type="dcterms:W3CDTF">2023-12-12T08:55:00Z</dcterms:modified>
</cp:coreProperties>
</file>