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96" w:rsidRPr="003C7F99" w:rsidRDefault="00914D96" w:rsidP="004434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C7F9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Кадастровая палата 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по Тульской области </w:t>
      </w:r>
      <w:r w:rsidRPr="003C7F9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осуществляет курьерскую доставку документов</w:t>
      </w:r>
    </w:p>
    <w:p w:rsidR="00914D96" w:rsidRPr="00680A7D" w:rsidRDefault="00914D96" w:rsidP="00680A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Кадастровая палата</w:t>
      </w:r>
      <w:r w:rsidRPr="00680A7D">
        <w:rPr>
          <w:rFonts w:ascii="Times New Roman" w:hAnsi="Times New Roman"/>
          <w:sz w:val="28"/>
          <w:szCs w:val="28"/>
          <w:lang w:eastAsia="ru-RU"/>
        </w:rPr>
        <w:t xml:space="preserve"> по Тульской области напоминает о том, что Федеральным законом «О государственной регистрации недвижимости» предусмотрен новый способ выдачи документов - курьерская доставка. Специалисты кадастровой палаты могут доставить готовые документы в любое удобное для вас место и время. </w:t>
      </w:r>
    </w:p>
    <w:p w:rsidR="00914D96" w:rsidRPr="00680A7D" w:rsidRDefault="00914D96" w:rsidP="00680A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96" w:rsidRPr="00680A7D" w:rsidRDefault="00914D96" w:rsidP="00680A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0A7D">
        <w:rPr>
          <w:rFonts w:ascii="Times New Roman" w:hAnsi="Times New Roman"/>
          <w:sz w:val="28"/>
          <w:szCs w:val="28"/>
        </w:rPr>
        <w:t>Существует несколько способов подачи документов для осуществления учетных действий (постановки на учет или регистрации прав объекта недвижимости), из числа которых заинтересованное лицо может выбрать наиболее удобный для себя:</w:t>
      </w:r>
    </w:p>
    <w:p w:rsidR="00914D96" w:rsidRPr="00680A7D" w:rsidRDefault="00914D96" w:rsidP="00680A7D">
      <w:pPr>
        <w:pStyle w:val="NormalWeb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Обратиться лично в место приема заявителей в территориальный отдел кадастровой палаты (либо в многофункциональный центр).</w:t>
      </w:r>
    </w:p>
    <w:p w:rsidR="00914D96" w:rsidRPr="00680A7D" w:rsidRDefault="00914D96" w:rsidP="00680A7D">
      <w:pPr>
        <w:pStyle w:val="NormalWeb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 xml:space="preserve">Направить почтовое отправление с </w:t>
      </w:r>
      <w:r>
        <w:rPr>
          <w:sz w:val="28"/>
          <w:szCs w:val="28"/>
        </w:rPr>
        <w:t>нотариально заверенным пакетом документов.</w:t>
      </w:r>
    </w:p>
    <w:p w:rsidR="00914D96" w:rsidRPr="00680A7D" w:rsidRDefault="00914D96" w:rsidP="00680A7D">
      <w:pPr>
        <w:pStyle w:val="NormalWeb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Подать заявление через Единый портал государственных и муниципальных услуг.</w:t>
      </w:r>
    </w:p>
    <w:p w:rsidR="00914D96" w:rsidRPr="00680A7D" w:rsidRDefault="00914D96" w:rsidP="00680A7D">
      <w:pPr>
        <w:pStyle w:val="NormalWeb"/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 xml:space="preserve">Курьерская доставка заявителям документов осуществляется в пределах </w:t>
      </w:r>
      <w:r>
        <w:rPr>
          <w:sz w:val="28"/>
          <w:szCs w:val="28"/>
        </w:rPr>
        <w:t>города Тулы и Щекин</w:t>
      </w:r>
      <w:bookmarkStart w:id="0" w:name="_GoBack"/>
      <w:bookmarkEnd w:id="0"/>
      <w:r>
        <w:rPr>
          <w:sz w:val="28"/>
          <w:szCs w:val="28"/>
        </w:rPr>
        <w:t>ского района Тульской области</w:t>
      </w:r>
      <w:r w:rsidRPr="00680A7D">
        <w:rPr>
          <w:sz w:val="28"/>
          <w:szCs w:val="28"/>
        </w:rPr>
        <w:t>. Кроме того, орган, ответственный за доставку пакета документов, не осуществляет выезд на территорию медицинских организаций, исправительных учреждений и следственных изоляторов, а также закрытых административно-территориальных образований и воинских частей.</w:t>
      </w:r>
    </w:p>
    <w:p w:rsidR="00914D96" w:rsidRPr="00680A7D" w:rsidRDefault="00914D96" w:rsidP="00680A7D">
      <w:pPr>
        <w:pStyle w:val="NormalWeb"/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Если вы планируете по завершению кадастрового учета и (или) регистрации права, воспользоваться такой услугой, то при подаче документов необходимо выбрать способ получения «курьерская доставка».</w:t>
      </w:r>
    </w:p>
    <w:p w:rsidR="00914D96" w:rsidRPr="00680A7D" w:rsidRDefault="00914D96" w:rsidP="00680A7D">
      <w:pPr>
        <w:pStyle w:val="NormalWeb"/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Уполномоченный орган должен согласовать с заявителем дату, время и любое удобное место доставки документов.</w:t>
      </w:r>
    </w:p>
    <w:p w:rsidR="00914D96" w:rsidRPr="00680A7D" w:rsidRDefault="00914D96" w:rsidP="00680A7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A7D">
        <w:rPr>
          <w:rFonts w:ascii="Times New Roman" w:hAnsi="Times New Roman"/>
          <w:sz w:val="28"/>
          <w:szCs w:val="28"/>
          <w:lang w:eastAsia="ru-RU"/>
        </w:rPr>
        <w:t>Услуга предоставляется бесплатно для ветеранов и инвалидов Великой Отечественной войны, инвалидов 1 и 2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914D96" w:rsidRPr="00680A7D" w:rsidRDefault="00914D96" w:rsidP="00680A7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A7D">
        <w:rPr>
          <w:rFonts w:ascii="Times New Roman" w:hAnsi="Times New Roman"/>
          <w:sz w:val="28"/>
          <w:szCs w:val="28"/>
          <w:lang w:eastAsia="ru-RU"/>
        </w:rPr>
        <w:t>Заявитель вправе обратиться в филиал за предоставлением Услуги по телефону, почте, электронной почте, при личном обращении, через официальный сайт филиала.</w:t>
      </w:r>
    </w:p>
    <w:p w:rsidR="00914D96" w:rsidRPr="00680A7D" w:rsidRDefault="00914D96" w:rsidP="00680A7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A7D">
        <w:rPr>
          <w:rFonts w:ascii="Times New Roman" w:hAnsi="Times New Roman"/>
          <w:sz w:val="28"/>
          <w:szCs w:val="28"/>
          <w:lang w:eastAsia="ru-RU"/>
        </w:rPr>
        <w:t>Услуга курьерская доставка помогает значительно экономить свое время.</w:t>
      </w:r>
    </w:p>
    <w:p w:rsidR="00914D96" w:rsidRPr="00680A7D" w:rsidRDefault="00914D96" w:rsidP="00680A7D">
      <w:pPr>
        <w:pStyle w:val="NormalWeb"/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Получить готовые документы можно тем же способом, каким вы их подавали, но, если нет времени или желания, их могут доставить в любое удобное для вас место.</w:t>
      </w:r>
    </w:p>
    <w:p w:rsidR="00914D96" w:rsidRPr="00680A7D" w:rsidRDefault="00914D96" w:rsidP="00680A7D">
      <w:pPr>
        <w:pStyle w:val="NormalWeb"/>
        <w:ind w:firstLine="426"/>
        <w:jc w:val="both"/>
        <w:rPr>
          <w:sz w:val="28"/>
          <w:szCs w:val="28"/>
        </w:rPr>
      </w:pPr>
      <w:r w:rsidRPr="00680A7D">
        <w:rPr>
          <w:sz w:val="28"/>
          <w:szCs w:val="28"/>
        </w:rPr>
        <w:t>Узнать более подробную информацию возможно по телефонам филиала ФГБУ «ФКП Росреестра» по Тульской области – 8 (4872) 24-82-14, 8 (4872) 24-82-35.</w:t>
      </w:r>
    </w:p>
    <w:p w:rsidR="00914D96" w:rsidRDefault="00914D96"/>
    <w:sectPr w:rsidR="00914D96" w:rsidSect="00CC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F9E"/>
    <w:multiLevelType w:val="multilevel"/>
    <w:tmpl w:val="DE9E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F99"/>
    <w:rsid w:val="00102085"/>
    <w:rsid w:val="001D5F98"/>
    <w:rsid w:val="003C7F99"/>
    <w:rsid w:val="00443476"/>
    <w:rsid w:val="00680A7D"/>
    <w:rsid w:val="00914D96"/>
    <w:rsid w:val="00957243"/>
    <w:rsid w:val="00AA1E47"/>
    <w:rsid w:val="00B815F4"/>
    <w:rsid w:val="00CC7644"/>
    <w:rsid w:val="00D04108"/>
    <w:rsid w:val="00E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4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7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4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F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3476"/>
    <w:rPr>
      <w:rFonts w:ascii="Calibri Light" w:hAnsi="Calibri Light" w:cs="Times New Roman"/>
      <w:color w:val="2E74B5"/>
      <w:sz w:val="26"/>
      <w:szCs w:val="26"/>
    </w:rPr>
  </w:style>
  <w:style w:type="paragraph" w:customStyle="1" w:styleId="p6">
    <w:name w:val="p6"/>
    <w:basedOn w:val="Normal"/>
    <w:uiPriority w:val="99"/>
    <w:rsid w:val="003C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3C7F99"/>
    <w:rPr>
      <w:rFonts w:cs="Times New Roman"/>
    </w:rPr>
  </w:style>
  <w:style w:type="paragraph" w:customStyle="1" w:styleId="p7">
    <w:name w:val="p7"/>
    <w:basedOn w:val="Normal"/>
    <w:uiPriority w:val="99"/>
    <w:rsid w:val="003C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3C7F99"/>
    <w:rPr>
      <w:rFonts w:cs="Times New Roman"/>
    </w:rPr>
  </w:style>
  <w:style w:type="paragraph" w:styleId="NormalWeb">
    <w:name w:val="Normal (Web)"/>
    <w:basedOn w:val="Normal"/>
    <w:uiPriority w:val="99"/>
    <w:rsid w:val="00443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434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351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по Тульской области осуществляет курьерскую доставку документов</dc:title>
  <dc:subject/>
  <dc:creator>Влад</dc:creator>
  <cp:keywords/>
  <dc:description/>
  <cp:lastModifiedBy>ut071lenskaya</cp:lastModifiedBy>
  <cp:revision>2</cp:revision>
  <dcterms:created xsi:type="dcterms:W3CDTF">2018-02-13T08:14:00Z</dcterms:created>
  <dcterms:modified xsi:type="dcterms:W3CDTF">2018-02-13T08:14:00Z</dcterms:modified>
</cp:coreProperties>
</file>