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1</w:t>
      </w:r>
      <w:r>
        <w:rPr>
          <w:rFonts w:eastAsia="Times New Roman" w:cs="Times New Roman"/>
          <w:color w:val="auto"/>
          <w:kern w:val="0"/>
          <w:sz w:val="28"/>
          <w:szCs w:val="28"/>
          <w:lang w:val="en-US" w:eastAsia="ru-RU" w:bidi="ar-SA"/>
        </w:rPr>
        <w:t>3</w:t>
      </w:r>
      <w:r>
        <w:rPr>
          <w:rFonts w:eastAsia="Times New Roman" w:cs="Times New Roman"/>
          <w:color w:val="auto"/>
          <w:kern w:val="0"/>
          <w:sz w:val="28"/>
          <w:szCs w:val="28"/>
          <w:lang w:val="en-US" w:eastAsia="ru-RU" w:bidi="ar-SA"/>
        </w:rPr>
        <w:t>.06.21г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10"/>
        <w:gridCol w:w="2101"/>
        <w:gridCol w:w="1965"/>
        <w:gridCol w:w="1952"/>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10"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1"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10"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widowControl w:val="false"/>
              <w:rPr>
                <w:color w:val="000000"/>
              </w:rPr>
            </w:pPr>
            <w:r>
              <w:rPr>
                <w:color w:val="000000"/>
              </w:rPr>
              <w:t>300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spacing w:before="0" w:after="120"/>
              <w:rPr>
                <w:color w:val="000000"/>
              </w:rPr>
            </w:pPr>
            <w:r>
              <w:rPr>
                <w:color w:val="000000"/>
              </w:rPr>
              <w:t>6,25 г/л</w:t>
            </w:r>
          </w:p>
        </w:tc>
        <w:tc>
          <w:tcPr>
            <w:tcW w:w="2101"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10"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widowControl w:val="false"/>
              <w:spacing w:before="0" w:after="120"/>
              <w:rPr>
                <w:color w:val="000000"/>
              </w:rPr>
            </w:pPr>
            <w:r>
              <w:rPr>
                <w:color w:val="000000"/>
              </w:rPr>
              <w:t>750 г/кг</w:t>
            </w:r>
          </w:p>
        </w:tc>
        <w:tc>
          <w:tcPr>
            <w:tcW w:w="2101"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10"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Альфа-циперметрин</w:t>
            </w:r>
          </w:p>
          <w:p>
            <w:pPr>
              <w:pStyle w:val="Style15"/>
              <w:widowControl w:val="false"/>
              <w:spacing w:before="0" w:after="120"/>
              <w:rPr>
                <w:color w:val="000000"/>
              </w:rPr>
            </w:pPr>
            <w:r>
              <w:rPr>
                <w:color w:val="000000"/>
              </w:rPr>
              <w:t>100 г/л</w:t>
            </w:r>
          </w:p>
        </w:tc>
        <w:tc>
          <w:tcPr>
            <w:tcW w:w="2101"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pPr>
            <w:r>
              <w:rPr/>
              <w:t>4</w:t>
            </w:r>
          </w:p>
        </w:tc>
        <w:tc>
          <w:tcPr>
            <w:tcW w:w="2910" w:type="dxa"/>
            <w:tcBorders>
              <w:left w:val="single" w:sz="2" w:space="0" w:color="000000"/>
              <w:bottom w:val="single" w:sz="2" w:space="0" w:color="000000"/>
            </w:tcBorders>
          </w:tcPr>
          <w:p>
            <w:pPr>
              <w:pStyle w:val="Style15"/>
              <w:widowControl w:val="false"/>
              <w:rPr/>
            </w:pPr>
            <w:r>
              <w:rPr>
                <w:rStyle w:val="Style12"/>
                <w:b/>
                <w:color w:val="000000"/>
                <w:u w:val="single"/>
              </w:rPr>
              <w:t>Тифенсульфурон-метил</w:t>
            </w:r>
          </w:p>
          <w:p>
            <w:pPr>
              <w:pStyle w:val="Style15"/>
              <w:widowControl w:val="false"/>
              <w:spacing w:before="0" w:after="120"/>
              <w:rPr>
                <w:color w:val="000000"/>
              </w:rPr>
            </w:pPr>
            <w:r>
              <w:rPr>
                <w:color w:val="000000"/>
              </w:rPr>
              <w:t>750 г/к</w:t>
            </w:r>
          </w:p>
        </w:tc>
        <w:tc>
          <w:tcPr>
            <w:tcW w:w="2101"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5</w:t>
            </w:r>
          </w:p>
        </w:tc>
        <w:tc>
          <w:tcPr>
            <w:tcW w:w="2910" w:type="dxa"/>
            <w:tcBorders>
              <w:left w:val="single" w:sz="2" w:space="0" w:color="000000"/>
              <w:bottom w:val="single" w:sz="2" w:space="0" w:color="000000"/>
            </w:tcBorders>
          </w:tcPr>
          <w:p>
            <w:pPr>
              <w:pStyle w:val="Style15"/>
              <w:widowControl w:val="false"/>
              <w:rPr/>
            </w:pPr>
            <w:r>
              <w:rPr>
                <w:rStyle w:val="Style12"/>
                <w:b/>
                <w:color w:val="000000"/>
                <w:u w:val="single"/>
              </w:rPr>
              <w:t>Имидаклоприд</w:t>
            </w:r>
          </w:p>
          <w:p>
            <w:pPr>
              <w:pStyle w:val="Style15"/>
              <w:widowControl w:val="false"/>
              <w:rPr>
                <w:color w:val="000000"/>
              </w:rPr>
            </w:pPr>
            <w:r>
              <w:rPr>
                <w:color w:val="000000"/>
              </w:rPr>
              <w:t>150 г/л</w:t>
            </w:r>
          </w:p>
          <w:p>
            <w:pPr>
              <w:pStyle w:val="Style15"/>
              <w:widowControl w:val="false"/>
              <w:spacing w:before="60" w:after="75"/>
              <w:ind w:left="0" w:right="0" w:hanging="0"/>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101"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pPr>
            <w:r>
              <w:rPr/>
              <w:t>6</w:t>
            </w:r>
          </w:p>
        </w:tc>
        <w:tc>
          <w:tcPr>
            <w:tcW w:w="2910" w:type="dxa"/>
            <w:tcBorders>
              <w:left w:val="single" w:sz="2" w:space="0" w:color="000000"/>
              <w:bottom w:val="single" w:sz="2" w:space="0" w:color="000000"/>
            </w:tcBorders>
          </w:tcPr>
          <w:p>
            <w:pPr>
              <w:pStyle w:val="Style15"/>
              <w:widowControl w:val="false"/>
              <w:rPr/>
            </w:pPr>
            <w:r>
              <w:rPr>
                <w:rStyle w:val="Style12"/>
                <w:b/>
                <w:color w:val="000000"/>
                <w:u w:val="single"/>
              </w:rPr>
              <w:t>Пропиконазол</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color w:val="000000"/>
              </w:rPr>
            </w:pPr>
            <w:r>
              <w:rPr>
                <w:color w:val="000000"/>
              </w:rPr>
              <w:t>80 г/л</w:t>
            </w:r>
          </w:p>
        </w:tc>
        <w:tc>
          <w:tcPr>
            <w:tcW w:w="2101"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shd w:fill="FFFFFF" w:val="clear"/>
              </w:rPr>
            </w:pPr>
            <w:r>
              <w:rPr>
                <w:color w:val="000000"/>
                <w:shd w:fill="FFFFFF" w:val="clear"/>
              </w:rPr>
              <w:t>7</w:t>
            </w:r>
          </w:p>
        </w:tc>
        <w:tc>
          <w:tcPr>
            <w:tcW w:w="2910" w:type="dxa"/>
            <w:tcBorders>
              <w:left w:val="single" w:sz="2" w:space="0" w:color="000000"/>
              <w:bottom w:val="single" w:sz="2" w:space="0" w:color="000000"/>
            </w:tcBorders>
          </w:tcPr>
          <w:p>
            <w:pPr>
              <w:pStyle w:val="Style15"/>
              <w:widowControl w:val="false"/>
              <w:rPr>
                <w:color w:val="000000"/>
                <w:shd w:fill="FFFFFF" w:val="clear"/>
              </w:rPr>
            </w:pPr>
            <w:r>
              <w:rPr>
                <w:rStyle w:val="Style12"/>
                <w:b/>
                <w:strike w:val="false"/>
                <w:dstrike w:val="false"/>
                <w:color w:val="000000"/>
                <w:u w:val="none"/>
                <w:effect w:val="none"/>
                <w:shd w:fill="FFFFFF" w:val="clear"/>
              </w:rPr>
              <w:t>Спироксамин</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167 г/л</w:t>
            </w:r>
          </w:p>
          <w:p>
            <w:pPr>
              <w:pStyle w:val="Style15"/>
              <w:widowControl w:val="false"/>
              <w:spacing w:before="60" w:after="75"/>
              <w:ind w:left="0" w:right="0" w:hanging="0"/>
              <w:rPr/>
            </w:pPr>
            <w:r>
              <w:rPr>
                <w:rStyle w:val="Style12"/>
                <w:b/>
                <w:strike w:val="false"/>
                <w:dstrike w:val="false"/>
                <w:color w:val="000000"/>
                <w:u w:val="none"/>
                <w:effect w:val="none"/>
              </w:rPr>
              <w:t>Триадименол (Байтан)</w:t>
            </w:r>
          </w:p>
          <w:p>
            <w:pPr>
              <w:pStyle w:val="Style15"/>
              <w:widowControl w:val="false"/>
              <w:rPr>
                <w:color w:val="000000"/>
              </w:rPr>
            </w:pPr>
            <w:r>
              <w:rPr>
                <w:color w:val="000000"/>
              </w:rPr>
              <w:t>43 г/л</w:t>
            </w:r>
          </w:p>
          <w:p>
            <w:pPr>
              <w:pStyle w:val="Style15"/>
              <w:widowControl w:val="false"/>
              <w:rPr>
                <w:color w:val="000000"/>
              </w:rPr>
            </w:pPr>
            <w:r>
              <w:rPr>
                <w:color w:val="000000"/>
              </w:rPr>
            </w:r>
          </w:p>
          <w:p>
            <w:pPr>
              <w:pStyle w:val="Style15"/>
              <w:widowControl w:val="false"/>
              <w:spacing w:before="0" w:after="120"/>
              <w:rPr>
                <w:color w:val="000000"/>
              </w:rPr>
            </w:pPr>
            <w:r>
              <w:rPr>
                <w:color w:val="000000"/>
              </w:rPr>
            </w:r>
          </w:p>
        </w:tc>
        <w:tc>
          <w:tcPr>
            <w:tcW w:w="2101"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Application>LibreOffice/7.0.4.2$Windows_X86_64 LibreOffice_project/dcf040e67528d9187c66b2379df5ea4407429775</Application>
  <AppVersion>15.0000</AppVersion>
  <Pages>5</Pages>
  <Words>906</Words>
  <Characters>8181</Characters>
  <CharactersWithSpaces>9120</CharactersWithSpaces>
  <Paragraphs>83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2021-06-03T09:01:47Z</cp:lastPrinted>
  <dcterms:modified xsi:type="dcterms:W3CDTF">2021-06-10T14:19:29Z</dcterms:modified>
  <cp:revision>49</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