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BF4827" w:rsidP="00B75C1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Более </w:t>
      </w:r>
      <w:r w:rsidR="009C71A3">
        <w:rPr>
          <w:rFonts w:ascii="Times New Roman" w:hAnsi="Times New Roman"/>
          <w:b/>
          <w:sz w:val="28"/>
          <w:szCs w:val="28"/>
        </w:rPr>
        <w:t>700</w:t>
      </w:r>
      <w:r>
        <w:rPr>
          <w:rFonts w:ascii="Times New Roman" w:hAnsi="Times New Roman"/>
          <w:b/>
          <w:sz w:val="28"/>
          <w:szCs w:val="28"/>
        </w:rPr>
        <w:t xml:space="preserve"> объектов культурного н</w:t>
      </w:r>
      <w:r w:rsidR="00801F0D">
        <w:rPr>
          <w:rFonts w:ascii="Times New Roman" w:hAnsi="Times New Roman"/>
          <w:b/>
          <w:sz w:val="28"/>
          <w:szCs w:val="28"/>
        </w:rPr>
        <w:t>аследия Тульской области внесено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9C71A3">
        <w:rPr>
          <w:rFonts w:ascii="Times New Roman" w:hAnsi="Times New Roman"/>
          <w:b/>
          <w:sz w:val="28"/>
          <w:szCs w:val="28"/>
        </w:rPr>
        <w:t>Единый государственный реестр недвижимости</w:t>
      </w:r>
      <w:r w:rsidR="00B75C1A">
        <w:rPr>
          <w:rFonts w:ascii="Times New Roman" w:hAnsi="Times New Roman"/>
          <w:b/>
          <w:sz w:val="28"/>
          <w:szCs w:val="28"/>
        </w:rPr>
        <w:br/>
      </w:r>
    </w:p>
    <w:p w:rsidR="00B75C1A" w:rsidRPr="000E601D" w:rsidRDefault="00B75C1A" w:rsidP="00B75C1A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0E601D">
        <w:rPr>
          <w:rFonts w:ascii="Times New Roman" w:hAnsi="Times New Roman"/>
          <w:sz w:val="28"/>
          <w:szCs w:val="28"/>
          <w:shd w:val="clear" w:color="auto" w:fill="FFFFFF"/>
        </w:rPr>
        <w:t>К </w:t>
      </w:r>
      <w:r w:rsidRPr="000E601D">
        <w:rPr>
          <w:rFonts w:ascii="Times New Roman" w:hAnsi="Times New Roman"/>
          <w:bCs/>
          <w:sz w:val="28"/>
          <w:szCs w:val="28"/>
          <w:shd w:val="clear" w:color="auto" w:fill="FFFFFF"/>
        </w:rPr>
        <w:t>объектам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E601D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культурного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E601D">
        <w:rPr>
          <w:rFonts w:ascii="Times New Roman" w:hAnsi="Times New Roman"/>
          <w:bCs/>
          <w:sz w:val="28"/>
          <w:szCs w:val="28"/>
          <w:shd w:val="clear" w:color="auto" w:fill="FFFFFF"/>
        </w:rPr>
        <w:t>наследия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> относятся памятники истории и культуры, достопримечательные места, церкви, монастыри и другие территориальные комплексы. По Тульской области насчитывается более 1 000 таких объектов и территорий.</w:t>
      </w:r>
    </w:p>
    <w:p w:rsidR="00B75C1A" w:rsidRPr="000E601D" w:rsidRDefault="009C71A3" w:rsidP="00B75C1A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0E601D">
        <w:rPr>
          <w:rFonts w:ascii="Times New Roman" w:hAnsi="Times New Roman"/>
          <w:sz w:val="28"/>
          <w:szCs w:val="28"/>
          <w:shd w:val="clear" w:color="auto" w:fill="FCFCFC"/>
        </w:rPr>
        <w:t xml:space="preserve">Внесение сведений в Единый государственный реестр недвижимости </w:t>
      </w:r>
      <w:r w:rsidR="008E3FF8" w:rsidRPr="000E601D">
        <w:rPr>
          <w:rFonts w:ascii="Times New Roman" w:hAnsi="Times New Roman"/>
          <w:sz w:val="28"/>
          <w:szCs w:val="28"/>
          <w:shd w:val="clear" w:color="auto" w:fill="FCFCFC"/>
        </w:rPr>
        <w:t>об объектах культурного наследия</w:t>
      </w:r>
      <w:r w:rsidRPr="000E601D">
        <w:rPr>
          <w:rFonts w:ascii="Times New Roman" w:hAnsi="Times New Roman"/>
          <w:sz w:val="28"/>
          <w:szCs w:val="28"/>
          <w:shd w:val="clear" w:color="auto" w:fill="FCFCFC"/>
        </w:rPr>
        <w:t xml:space="preserve"> имеет большое значение</w:t>
      </w:r>
      <w:r w:rsidR="008E3FF8" w:rsidRPr="000E601D">
        <w:rPr>
          <w:rFonts w:ascii="Times New Roman" w:hAnsi="Times New Roman"/>
          <w:sz w:val="28"/>
          <w:szCs w:val="28"/>
          <w:shd w:val="clear" w:color="auto" w:fill="FCFCFC"/>
        </w:rPr>
        <w:t>, снижает риски возникновения градостроительных ошибок и предупреждает незаконное вовлечение в оборот</w:t>
      </w:r>
      <w:r w:rsidR="00706C5A" w:rsidRPr="000E601D">
        <w:rPr>
          <w:rFonts w:ascii="Times New Roman" w:hAnsi="Times New Roman"/>
          <w:sz w:val="28"/>
          <w:szCs w:val="28"/>
          <w:shd w:val="clear" w:color="auto" w:fill="FCFCFC"/>
        </w:rPr>
        <w:t xml:space="preserve"> строительства </w:t>
      </w:r>
      <w:r w:rsidR="008E3FF8" w:rsidRPr="000E601D">
        <w:rPr>
          <w:rFonts w:ascii="Times New Roman" w:hAnsi="Times New Roman"/>
          <w:sz w:val="28"/>
          <w:szCs w:val="28"/>
          <w:shd w:val="clear" w:color="auto" w:fill="FCFCFC"/>
        </w:rPr>
        <w:t>территорий объектов культурного наследия.</w:t>
      </w:r>
      <w:r w:rsidRPr="000E601D">
        <w:rPr>
          <w:rFonts w:ascii="Times New Roman" w:hAnsi="Times New Roman"/>
          <w:sz w:val="28"/>
          <w:szCs w:val="28"/>
          <w:shd w:val="clear" w:color="auto" w:fill="FCFCFC"/>
        </w:rPr>
        <w:t> </w:t>
      </w:r>
    </w:p>
    <w:p w:rsidR="008E3FF8" w:rsidRPr="000E601D" w:rsidRDefault="008E3FF8" w:rsidP="00B75C1A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По словам </w:t>
      </w:r>
      <w:r w:rsidR="00966A35">
        <w:rPr>
          <w:rFonts w:ascii="Times New Roman" w:hAnsi="Times New Roman"/>
          <w:sz w:val="28"/>
          <w:szCs w:val="28"/>
          <w:shd w:val="clear" w:color="auto" w:fill="FFFFFF"/>
        </w:rPr>
        <w:t>заместителя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руководителя Управления </w:t>
      </w:r>
      <w:proofErr w:type="spellStart"/>
      <w:r w:rsidRPr="000E601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="00966A35"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Татьяны Трусовой</w:t>
      </w:r>
      <w:bookmarkStart w:id="0" w:name="_GoBack"/>
      <w:bookmarkEnd w:id="0"/>
      <w:r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: «На данный момент в ЕГРН содержится 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794 объектах культурного наследия, которые расположены на территории Тульской области. Все объекты 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обладают 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>историческ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 ценность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>ю и имеют особое значение</w:t>
      </w:r>
      <w:r w:rsidR="00801F0D">
        <w:rPr>
          <w:rFonts w:ascii="Times New Roman" w:hAnsi="Times New Roman"/>
          <w:sz w:val="28"/>
          <w:szCs w:val="28"/>
          <w:shd w:val="clear" w:color="auto" w:fill="FFFFFF"/>
        </w:rPr>
        <w:t xml:space="preserve">, как для 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>истории</w:t>
      </w:r>
      <w:r w:rsidR="00801F0D">
        <w:rPr>
          <w:rFonts w:ascii="Times New Roman" w:hAnsi="Times New Roman"/>
          <w:sz w:val="28"/>
          <w:szCs w:val="28"/>
          <w:shd w:val="clear" w:color="auto" w:fill="FFFFFF"/>
        </w:rPr>
        <w:t>, так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801F0D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B75C1A" w:rsidRPr="000E601D">
        <w:rPr>
          <w:rFonts w:ascii="Times New Roman" w:hAnsi="Times New Roman"/>
          <w:sz w:val="28"/>
          <w:szCs w:val="28"/>
          <w:shd w:val="clear" w:color="auto" w:fill="FFFFFF"/>
        </w:rPr>
        <w:t>культуры региона».</w:t>
      </w:r>
    </w:p>
    <w:p w:rsidR="00CF177A" w:rsidRPr="008E3FF8" w:rsidRDefault="00CF177A" w:rsidP="008E3F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01D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1F0D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6A3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BD76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2022-08-18T07:41:00Z</dcterms:created>
  <dcterms:modified xsi:type="dcterms:W3CDTF">2022-08-18T13:28:00Z</dcterms:modified>
</cp:coreProperties>
</file>