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4B36" w:rsidRPr="000C4B36" w:rsidRDefault="000C4B36" w:rsidP="000C4B36">
      <w:pPr>
        <w:shd w:val="clear" w:color="auto" w:fill="FFFFFF"/>
        <w:spacing w:after="136" w:line="288" w:lineRule="atLeast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</w:rPr>
      </w:pPr>
      <w:r w:rsidRPr="000C4B36">
        <w:rPr>
          <w:rFonts w:ascii="Times New Roman" w:hAnsi="Times New Roman"/>
          <w:b/>
          <w:bCs/>
          <w:color w:val="333333"/>
          <w:kern w:val="36"/>
          <w:sz w:val="28"/>
          <w:szCs w:val="28"/>
        </w:rPr>
        <w:t>В Тульской области выявили 452 га земель для вовлечения в жилищное строительство</w:t>
      </w:r>
    </w:p>
    <w:p w:rsidR="000C4B36" w:rsidRPr="006A03F6" w:rsidRDefault="000C4B36" w:rsidP="000C4B36">
      <w:pPr>
        <w:shd w:val="clear" w:color="auto" w:fill="FFFFFF"/>
        <w:spacing w:after="136" w:line="288" w:lineRule="atLeast"/>
        <w:jc w:val="center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</w:rPr>
      </w:pPr>
    </w:p>
    <w:p w:rsidR="000C4B36" w:rsidRPr="000C4B36" w:rsidRDefault="000C4B36" w:rsidP="000C4B36">
      <w:pPr>
        <w:shd w:val="clear" w:color="auto" w:fill="FFFFFF"/>
        <w:spacing w:before="120"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shd w:val="clear" w:color="auto" w:fill="FFFFFF"/>
        </w:rPr>
      </w:pPr>
      <w:r w:rsidRPr="000C4B36">
        <w:rPr>
          <w:rFonts w:ascii="Times New Roman" w:hAnsi="Times New Roman"/>
          <w:sz w:val="28"/>
          <w:szCs w:val="28"/>
          <w:shd w:val="clear" w:color="auto" w:fill="FFFFFF"/>
        </w:rPr>
        <w:t xml:space="preserve">1 октября 2022 года в Тульской области 12 земельных участков общей площадью более 53 тыс. кв. м добавлены в перечень территорий сервиса «Земля для стройки», предназначенных для жилищного строительства. </w:t>
      </w:r>
    </w:p>
    <w:p w:rsidR="000C4B36" w:rsidRPr="000C4B36" w:rsidRDefault="000C4B36" w:rsidP="000C4B36">
      <w:pPr>
        <w:shd w:val="clear" w:color="auto" w:fill="FFFFFF"/>
        <w:spacing w:before="120"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shd w:val="clear" w:color="auto" w:fill="FFFFFF"/>
        </w:rPr>
      </w:pPr>
      <w:r w:rsidRPr="000C4B36">
        <w:rPr>
          <w:rFonts w:ascii="Times New Roman" w:hAnsi="Times New Roman"/>
          <w:sz w:val="28"/>
          <w:szCs w:val="28"/>
          <w:shd w:val="clear" w:color="auto" w:fill="FFFFFF"/>
        </w:rPr>
        <w:t xml:space="preserve">Всего перечень территорий «Земля для стройки» входят 143 участка, из них 90 земельных участков предназначены для индивидуальной жилой застройки и 53 для многоквартирной застройки общей площадью более 452 га.  </w:t>
      </w:r>
    </w:p>
    <w:p w:rsidR="000C4B36" w:rsidRPr="000C4B36" w:rsidRDefault="000C4B36" w:rsidP="000C4B36">
      <w:pPr>
        <w:shd w:val="clear" w:color="auto" w:fill="FFFFFF"/>
        <w:spacing w:before="120"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C4B3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C4B36">
        <w:rPr>
          <w:rFonts w:ascii="Times New Roman" w:hAnsi="Times New Roman"/>
          <w:color w:val="000000"/>
          <w:sz w:val="28"/>
          <w:szCs w:val="28"/>
        </w:rPr>
        <w:t>«</w:t>
      </w:r>
      <w:r w:rsidRPr="000C4B36">
        <w:rPr>
          <w:rFonts w:ascii="Times New Roman" w:hAnsi="Times New Roman"/>
          <w:iCs/>
          <w:color w:val="000000"/>
          <w:sz w:val="28"/>
          <w:szCs w:val="28"/>
        </w:rPr>
        <w:t xml:space="preserve">Сервис «Земля для стройки» увеличивает объёмы жилищного строительства для удобства туляков. </w:t>
      </w:r>
      <w:r w:rsidRPr="000C4B36">
        <w:rPr>
          <w:rFonts w:ascii="Times New Roman" w:hAnsi="Times New Roman"/>
          <w:color w:val="000000"/>
          <w:sz w:val="28"/>
          <w:szCs w:val="28"/>
        </w:rPr>
        <w:t>Информация о земельных участках и территориях, имеющих потенциал вовлечения в оборот для жилищного строительства, отображается на Публичной кадастровой карте. Этими данными могут воспользоваться инвесторы и застройщики», - отметила директор региональной Кадастровой палаты </w:t>
      </w:r>
      <w:bookmarkStart w:id="0" w:name="_GoBack"/>
      <w:bookmarkEnd w:id="0"/>
      <w:r w:rsidRPr="000C4B36">
        <w:rPr>
          <w:rFonts w:ascii="Times New Roman" w:hAnsi="Times New Roman"/>
          <w:bCs/>
          <w:color w:val="000000"/>
          <w:sz w:val="28"/>
          <w:szCs w:val="28"/>
        </w:rPr>
        <w:t>Светлана Васюнина</w:t>
      </w:r>
      <w:r w:rsidRPr="000C4B36">
        <w:rPr>
          <w:rFonts w:ascii="Times New Roman" w:hAnsi="Times New Roman"/>
          <w:color w:val="000000"/>
          <w:sz w:val="28"/>
          <w:szCs w:val="28"/>
        </w:rPr>
        <w:t>.</w:t>
      </w:r>
    </w:p>
    <w:p w:rsidR="000C4B36" w:rsidRPr="000C4B36" w:rsidRDefault="000C4B36" w:rsidP="000C4B36">
      <w:pPr>
        <w:shd w:val="clear" w:color="auto" w:fill="FFFFFF"/>
        <w:spacing w:before="120"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0C4B36">
        <w:rPr>
          <w:rFonts w:ascii="Times New Roman" w:hAnsi="Times New Roman"/>
          <w:sz w:val="28"/>
          <w:szCs w:val="28"/>
          <w:shd w:val="clear" w:color="auto" w:fill="FFFFFF"/>
        </w:rPr>
        <w:t>Онлайн-сервис «Земля для стройки» не только покажет земельные участки, пригодные для строительства жилья, но и поможет подать обращение в уполномоченный орган в отношении выбранного объекта.</w:t>
      </w:r>
      <w:r w:rsidRPr="000C4B36">
        <w:rPr>
          <w:rFonts w:ascii="Times New Roman" w:hAnsi="Times New Roman"/>
          <w:sz w:val="28"/>
          <w:szCs w:val="28"/>
        </w:rPr>
        <w:t> </w:t>
      </w:r>
    </w:p>
    <w:p w:rsidR="005E51A4" w:rsidRPr="00F23DC9" w:rsidRDefault="005E51A4" w:rsidP="00F23DC9">
      <w:pPr>
        <w:jc w:val="both"/>
        <w:rPr>
          <w:rFonts w:ascii="Times New Roman" w:hAnsi="Times New Roman"/>
          <w:color w:val="222222"/>
          <w:sz w:val="28"/>
          <w:szCs w:val="28"/>
        </w:rPr>
      </w:pPr>
    </w:p>
    <w:sectPr w:rsidR="005E51A4" w:rsidRPr="00F23DC9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B36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4E30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2AF"/>
    <w:rsid w:val="0031795C"/>
    <w:rsid w:val="00324332"/>
    <w:rsid w:val="00327078"/>
    <w:rsid w:val="00335AF9"/>
    <w:rsid w:val="00337129"/>
    <w:rsid w:val="00337852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B6AFA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04F1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17D03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3DC9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AE452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Ленская Ольга Валерьевна</cp:lastModifiedBy>
  <cp:revision>3</cp:revision>
  <cp:lastPrinted>2022-07-13T12:17:00Z</cp:lastPrinted>
  <dcterms:created xsi:type="dcterms:W3CDTF">2022-10-04T08:16:00Z</dcterms:created>
  <dcterms:modified xsi:type="dcterms:W3CDTF">2022-10-04T08:18:00Z</dcterms:modified>
</cp:coreProperties>
</file>