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841139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4 июня пройдет «горячая линия» </w:t>
      </w:r>
      <w:r w:rsidRPr="00841139">
        <w:rPr>
          <w:b/>
          <w:sz w:val="28"/>
          <w:szCs w:val="28"/>
          <w:shd w:val="clear" w:color="auto" w:fill="FFFFFF"/>
        </w:rPr>
        <w:t>приуроченн</w:t>
      </w:r>
      <w:r w:rsidRPr="00841139">
        <w:rPr>
          <w:b/>
          <w:sz w:val="28"/>
          <w:szCs w:val="28"/>
          <w:shd w:val="clear" w:color="auto" w:fill="FFFFFF"/>
        </w:rPr>
        <w:t>ая</w:t>
      </w:r>
      <w:r w:rsidRPr="00841139">
        <w:rPr>
          <w:b/>
          <w:sz w:val="28"/>
          <w:szCs w:val="28"/>
          <w:shd w:val="clear" w:color="auto" w:fill="FFFFFF"/>
        </w:rPr>
        <w:t xml:space="preserve"> к Международному дню защиты детей</w:t>
      </w:r>
    </w:p>
    <w:bookmarkEnd w:id="0"/>
    <w:p w:rsidR="00A91537" w:rsidRPr="0090175D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8D4A48" w:rsidRDefault="00444830" w:rsidP="00841139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1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0175D">
        <w:rPr>
          <w:rFonts w:ascii="Times New Roman" w:hAnsi="Times New Roman"/>
          <w:sz w:val="28"/>
          <w:szCs w:val="28"/>
          <w:shd w:val="clear" w:color="auto" w:fill="FFFFFF"/>
        </w:rPr>
        <w:t>4 июня специалисты У</w:t>
      </w:r>
      <w:r w:rsidR="0090175D" w:rsidRPr="0090175D"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правления </w:t>
      </w:r>
      <w:proofErr w:type="spellStart"/>
      <w:r w:rsidR="0090175D" w:rsidRPr="0090175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90175D" w:rsidRPr="0090175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90175D"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="0090175D" w:rsidRPr="0090175D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проведут телефонную линию, приуроченную к Международному дню защиты детей по вопросам защиты имущественных прав несовершеннолетних. </w:t>
      </w:r>
    </w:p>
    <w:p w:rsidR="00DB48C8" w:rsidRPr="00841139" w:rsidRDefault="00DB48C8" w:rsidP="0084113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4113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Телефонная линия пройдет с 10:00 до 12</w:t>
      </w:r>
      <w:r w:rsidRPr="0084113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:00</w:t>
      </w:r>
      <w:r w:rsidRPr="0084113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по телефону</w:t>
      </w:r>
      <w:r w:rsidR="00841139" w:rsidRPr="0084113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84113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br/>
      </w:r>
      <w:r w:rsidR="00841139" w:rsidRPr="0084113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8 (4872) 30-15-82</w:t>
      </w:r>
      <w:r w:rsidR="0084113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!</w:t>
      </w:r>
    </w:p>
    <w:p w:rsidR="00841139" w:rsidRPr="00841139" w:rsidRDefault="00841139" w:rsidP="008411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139">
        <w:rPr>
          <w:rFonts w:ascii="Times New Roman" w:hAnsi="Times New Roman"/>
          <w:b/>
          <w:sz w:val="28"/>
          <w:szCs w:val="28"/>
        </w:rPr>
        <w:t>В рамках проведения телефонной линии жители Тульской области смогут узнать:</w:t>
      </w:r>
    </w:p>
    <w:p w:rsidR="00841139" w:rsidRPr="00841139" w:rsidRDefault="00841139" w:rsidP="00841139">
      <w:pPr>
        <w:numPr>
          <w:ilvl w:val="0"/>
          <w:numId w:val="28"/>
        </w:numPr>
        <w:shd w:val="clear" w:color="auto" w:fill="FFFFFF"/>
        <w:spacing w:after="210" w:line="240" w:lineRule="auto"/>
        <w:ind w:left="540"/>
        <w:rPr>
          <w:rFonts w:ascii="Times New Roman" w:hAnsi="Times New Roman"/>
          <w:sz w:val="28"/>
          <w:szCs w:val="28"/>
        </w:rPr>
      </w:pPr>
      <w:r w:rsidRPr="00841139">
        <w:rPr>
          <w:rFonts w:ascii="Times New Roman" w:hAnsi="Times New Roman"/>
          <w:sz w:val="28"/>
          <w:szCs w:val="28"/>
        </w:rPr>
        <w:t>особенности сделок с участием несовершеннолетних детей;</w:t>
      </w:r>
    </w:p>
    <w:p w:rsidR="00841139" w:rsidRPr="00841139" w:rsidRDefault="00841139" w:rsidP="00841139">
      <w:pPr>
        <w:numPr>
          <w:ilvl w:val="0"/>
          <w:numId w:val="28"/>
        </w:numPr>
        <w:shd w:val="clear" w:color="auto" w:fill="FFFFFF"/>
        <w:spacing w:after="210" w:line="240" w:lineRule="auto"/>
        <w:ind w:left="540"/>
        <w:rPr>
          <w:rFonts w:ascii="Times New Roman" w:hAnsi="Times New Roman"/>
          <w:sz w:val="28"/>
          <w:szCs w:val="28"/>
        </w:rPr>
      </w:pPr>
      <w:r w:rsidRPr="00841139">
        <w:rPr>
          <w:rFonts w:ascii="Times New Roman" w:hAnsi="Times New Roman"/>
          <w:sz w:val="28"/>
          <w:szCs w:val="28"/>
        </w:rPr>
        <w:t>о процедуре продажи, мены и дарения;</w:t>
      </w:r>
    </w:p>
    <w:p w:rsidR="00841139" w:rsidRPr="00841139" w:rsidRDefault="00841139" w:rsidP="00841139">
      <w:pPr>
        <w:numPr>
          <w:ilvl w:val="0"/>
          <w:numId w:val="28"/>
        </w:numPr>
        <w:shd w:val="clear" w:color="auto" w:fill="FFFFFF"/>
        <w:spacing w:after="210" w:line="240" w:lineRule="auto"/>
        <w:ind w:left="540"/>
        <w:rPr>
          <w:rFonts w:ascii="Times New Roman" w:hAnsi="Times New Roman"/>
          <w:sz w:val="28"/>
          <w:szCs w:val="28"/>
        </w:rPr>
      </w:pPr>
      <w:r w:rsidRPr="00841139">
        <w:rPr>
          <w:rFonts w:ascii="Times New Roman" w:hAnsi="Times New Roman"/>
          <w:sz w:val="28"/>
          <w:szCs w:val="28"/>
        </w:rPr>
        <w:t>какие документы необходимы для регистрации жилья и кадастрового учета;</w:t>
      </w:r>
    </w:p>
    <w:p w:rsidR="00841139" w:rsidRPr="00841139" w:rsidRDefault="00841139" w:rsidP="00841139">
      <w:pPr>
        <w:numPr>
          <w:ilvl w:val="0"/>
          <w:numId w:val="28"/>
        </w:numPr>
        <w:shd w:val="clear" w:color="auto" w:fill="FFFFFF"/>
        <w:spacing w:after="210" w:line="240" w:lineRule="auto"/>
        <w:ind w:left="540"/>
        <w:rPr>
          <w:rFonts w:ascii="Times New Roman" w:hAnsi="Times New Roman"/>
          <w:sz w:val="28"/>
          <w:szCs w:val="28"/>
        </w:rPr>
      </w:pPr>
      <w:r w:rsidRPr="00841139">
        <w:rPr>
          <w:rFonts w:ascii="Times New Roman" w:hAnsi="Times New Roman"/>
          <w:sz w:val="28"/>
          <w:szCs w:val="28"/>
        </w:rPr>
        <w:t>как совершать покупку и оформление недвижимости с использованием средств материнского капитала;</w:t>
      </w:r>
    </w:p>
    <w:p w:rsidR="00841139" w:rsidRDefault="00841139" w:rsidP="00841139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841139">
        <w:rPr>
          <w:rFonts w:ascii="Times New Roman" w:hAnsi="Times New Roman"/>
          <w:sz w:val="28"/>
          <w:szCs w:val="28"/>
        </w:rPr>
        <w:t xml:space="preserve">как проверить недвижимое имущество перед покупкой, и кто вправе предоставлять интересы несовершеннолетнего лица при получении государственных услуг </w:t>
      </w:r>
      <w:proofErr w:type="spellStart"/>
      <w:r w:rsidRPr="0084113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41139">
        <w:rPr>
          <w:rFonts w:ascii="Times New Roman" w:hAnsi="Times New Roman"/>
          <w:sz w:val="28"/>
          <w:szCs w:val="28"/>
        </w:rPr>
        <w:t xml:space="preserve"> и другие актуальные вопросы. </w:t>
      </w:r>
    </w:p>
    <w:p w:rsidR="00841139" w:rsidRPr="00841139" w:rsidRDefault="00841139" w:rsidP="008411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39" w:rsidRPr="00841139" w:rsidRDefault="00841139" w:rsidP="00841139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«Специалисты У</w:t>
      </w:r>
      <w:r w:rsidRPr="00841139">
        <w:rPr>
          <w:rFonts w:ascii="Times New Roman" w:hAnsi="Times New Roman"/>
          <w:sz w:val="28"/>
          <w:szCs w:val="28"/>
          <w:shd w:val="clear" w:color="auto" w:fill="FFFFFF"/>
        </w:rPr>
        <w:t>правления помогут разобраться в </w:t>
      </w:r>
      <w:r w:rsidRPr="00841139">
        <w:rPr>
          <w:rFonts w:ascii="Times New Roman" w:hAnsi="Times New Roman"/>
          <w:sz w:val="28"/>
          <w:szCs w:val="28"/>
        </w:rPr>
        <w:t>особенности сделок с участием несовершеннолетних детей</w:t>
      </w:r>
      <w:r w:rsidRPr="008411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Стоит отметить,</w:t>
      </w:r>
      <w:r w:rsidRPr="00841139">
        <w:rPr>
          <w:rFonts w:ascii="Times New Roman" w:hAnsi="Times New Roman"/>
          <w:sz w:val="28"/>
          <w:szCs w:val="28"/>
          <w:shd w:val="clear" w:color="auto" w:fill="FFFFFF"/>
        </w:rPr>
        <w:t xml:space="preserve"> что сделки по отчуждению имущества несовершеннолетнего подлежат нотариальному удостоверению», — отметил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заместитель руководителя</w:t>
      </w:r>
      <w:r w:rsidRPr="008411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Трусова</w:t>
      </w:r>
      <w:r w:rsidRPr="008411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48C8" w:rsidRPr="00DB48C8" w:rsidRDefault="00DB48C8" w:rsidP="00841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DB48C8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4802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2024-05-08T11:22:00Z</cp:lastPrinted>
  <dcterms:created xsi:type="dcterms:W3CDTF">2024-05-31T09:14:00Z</dcterms:created>
  <dcterms:modified xsi:type="dcterms:W3CDTF">2024-05-31T09:14:00Z</dcterms:modified>
</cp:coreProperties>
</file>