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23CE5" w:rsidRPr="008317AA" w:rsidRDefault="003A3554" w:rsidP="008317A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Тульской области продолжаются комплексные кадастровые работы </w:t>
      </w:r>
    </w:p>
    <w:p w:rsidR="008317AA" w:rsidRPr="008317AA" w:rsidRDefault="008317AA" w:rsidP="008317A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70CD3" w:rsidRDefault="00370CD3" w:rsidP="001C417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C417E" w:rsidRPr="00370CD3">
        <w:rPr>
          <w:sz w:val="28"/>
          <w:szCs w:val="28"/>
          <w:shd w:val="clear" w:color="auto" w:fill="FFFFFF"/>
        </w:rPr>
        <w:t>Комплексные кадастровые работы (ККР) проводятся в рамках государственной программы «Национальная система пространственных данных», направленной на развитие регионов, обеспечение полноты и качества, представленных в Едином государственном реестре недвижимости (ЕГРН).</w:t>
      </w:r>
    </w:p>
    <w:p w:rsidR="00370CD3" w:rsidRPr="003A3554" w:rsidRDefault="001C417E" w:rsidP="001C417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370CD3">
        <w:rPr>
          <w:sz w:val="28"/>
          <w:szCs w:val="28"/>
        </w:rPr>
        <w:br/>
      </w:r>
      <w:r w:rsidR="00370CD3">
        <w:rPr>
          <w:sz w:val="28"/>
          <w:szCs w:val="28"/>
          <w:shd w:val="clear" w:color="auto" w:fill="FFFFFF"/>
        </w:rPr>
        <w:tab/>
      </w:r>
      <w:r w:rsidR="00370CD3" w:rsidRPr="003A3554">
        <w:rPr>
          <w:bCs/>
          <w:sz w:val="28"/>
          <w:szCs w:val="28"/>
        </w:rPr>
        <w:t>В</w:t>
      </w:r>
      <w:r w:rsidR="00683451">
        <w:rPr>
          <w:bCs/>
          <w:sz w:val="28"/>
          <w:szCs w:val="28"/>
        </w:rPr>
        <w:t xml:space="preserve"> 2024 году в</w:t>
      </w:r>
      <w:r w:rsidR="00370CD3" w:rsidRPr="003A3554">
        <w:rPr>
          <w:bCs/>
          <w:sz w:val="28"/>
          <w:szCs w:val="28"/>
        </w:rPr>
        <w:t xml:space="preserve"> </w:t>
      </w:r>
      <w:r w:rsidR="00370CD3" w:rsidRPr="003A3554">
        <w:rPr>
          <w:bCs/>
          <w:sz w:val="28"/>
          <w:szCs w:val="28"/>
        </w:rPr>
        <w:t>Тульской</w:t>
      </w:r>
      <w:r w:rsidR="00370CD3" w:rsidRPr="003A3554">
        <w:rPr>
          <w:bCs/>
          <w:sz w:val="28"/>
          <w:szCs w:val="28"/>
        </w:rPr>
        <w:t xml:space="preserve"> области уже проведены комп</w:t>
      </w:r>
      <w:r w:rsidR="00370CD3" w:rsidRPr="003A3554">
        <w:rPr>
          <w:bCs/>
          <w:sz w:val="28"/>
          <w:szCs w:val="28"/>
        </w:rPr>
        <w:t>лексные кадастровые работы на</w:t>
      </w:r>
      <w:r w:rsidR="00370CD3" w:rsidRPr="003A3554">
        <w:rPr>
          <w:bCs/>
          <w:sz w:val="28"/>
          <w:szCs w:val="28"/>
        </w:rPr>
        <w:t xml:space="preserve"> территории </w:t>
      </w:r>
      <w:r w:rsidR="00370CD3" w:rsidRPr="003A3554">
        <w:rPr>
          <w:bCs/>
          <w:sz w:val="28"/>
          <w:szCs w:val="28"/>
        </w:rPr>
        <w:t>25</w:t>
      </w:r>
      <w:bookmarkStart w:id="0" w:name="_GoBack"/>
      <w:bookmarkEnd w:id="0"/>
      <w:r w:rsidR="00370CD3" w:rsidRPr="003A3554">
        <w:rPr>
          <w:bCs/>
          <w:sz w:val="28"/>
          <w:szCs w:val="28"/>
        </w:rPr>
        <w:t>2</w:t>
      </w:r>
      <w:r w:rsidR="00370CD3" w:rsidRPr="003A3554">
        <w:rPr>
          <w:bCs/>
          <w:sz w:val="28"/>
          <w:szCs w:val="28"/>
        </w:rPr>
        <w:t xml:space="preserve"> кварталов</w:t>
      </w:r>
      <w:r w:rsidR="00370CD3" w:rsidRPr="003A3554">
        <w:rPr>
          <w:bCs/>
          <w:sz w:val="28"/>
          <w:szCs w:val="28"/>
        </w:rPr>
        <w:t>.</w:t>
      </w:r>
      <w:r w:rsidR="00370CD3" w:rsidRPr="003A3554">
        <w:rPr>
          <w:sz w:val="28"/>
          <w:szCs w:val="28"/>
          <w:shd w:val="clear" w:color="auto" w:fill="FFFFFF"/>
        </w:rPr>
        <w:t xml:space="preserve"> </w:t>
      </w:r>
      <w:r w:rsidR="00370CD3" w:rsidRPr="003A3554">
        <w:rPr>
          <w:bCs/>
          <w:sz w:val="28"/>
          <w:szCs w:val="28"/>
        </w:rPr>
        <w:t xml:space="preserve"> Внесено в </w:t>
      </w:r>
      <w:r w:rsidR="00370CD3" w:rsidRPr="003A3554">
        <w:rPr>
          <w:bCs/>
          <w:sz w:val="28"/>
          <w:szCs w:val="28"/>
        </w:rPr>
        <w:t xml:space="preserve">ЕГРН 17 133 объектов недвижимости, из </w:t>
      </w:r>
      <w:r w:rsidR="003A3554" w:rsidRPr="003A3554">
        <w:rPr>
          <w:bCs/>
          <w:sz w:val="28"/>
          <w:szCs w:val="28"/>
        </w:rPr>
        <w:t>них 6</w:t>
      </w:r>
      <w:r w:rsidR="00370CD3" w:rsidRPr="003A3554">
        <w:rPr>
          <w:bCs/>
          <w:sz w:val="28"/>
          <w:szCs w:val="28"/>
        </w:rPr>
        <w:t xml:space="preserve"> 932</w:t>
      </w:r>
      <w:r w:rsidR="00370CD3" w:rsidRPr="003A3554">
        <w:rPr>
          <w:bCs/>
          <w:sz w:val="28"/>
          <w:szCs w:val="28"/>
        </w:rPr>
        <w:t xml:space="preserve"> земельных участк</w:t>
      </w:r>
      <w:r w:rsidR="00370CD3" w:rsidRPr="003A3554">
        <w:rPr>
          <w:bCs/>
          <w:sz w:val="28"/>
          <w:szCs w:val="28"/>
        </w:rPr>
        <w:t>а</w:t>
      </w:r>
      <w:r w:rsidR="00370CD3" w:rsidRPr="003A3554">
        <w:rPr>
          <w:bCs/>
          <w:sz w:val="28"/>
          <w:szCs w:val="28"/>
        </w:rPr>
        <w:t xml:space="preserve"> и </w:t>
      </w:r>
      <w:r w:rsidR="00370CD3" w:rsidRPr="003A3554">
        <w:rPr>
          <w:bCs/>
          <w:sz w:val="28"/>
          <w:szCs w:val="28"/>
        </w:rPr>
        <w:t>10 201</w:t>
      </w:r>
      <w:r w:rsidR="00370CD3" w:rsidRPr="003A3554">
        <w:rPr>
          <w:bCs/>
          <w:sz w:val="28"/>
          <w:szCs w:val="28"/>
        </w:rPr>
        <w:t xml:space="preserve"> объект капитального строительства.</w:t>
      </w:r>
    </w:p>
    <w:p w:rsidR="008317AA" w:rsidRPr="00370CD3" w:rsidRDefault="001C417E" w:rsidP="001C417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3554">
        <w:rPr>
          <w:sz w:val="28"/>
          <w:szCs w:val="28"/>
          <w:shd w:val="clear" w:color="auto" w:fill="FFFFFF"/>
        </w:rPr>
        <w:br/>
      </w:r>
      <w:r w:rsidR="00370CD3">
        <w:rPr>
          <w:sz w:val="28"/>
          <w:szCs w:val="28"/>
          <w:shd w:val="clear" w:color="auto" w:fill="FFFFFF"/>
        </w:rPr>
        <w:tab/>
      </w:r>
      <w:r w:rsidRPr="00370CD3">
        <w:rPr>
          <w:sz w:val="28"/>
        </w:rPr>
        <w:t>«</w:t>
      </w:r>
      <w:r w:rsidR="00370CD3" w:rsidRPr="00370CD3">
        <w:rPr>
          <w:sz w:val="28"/>
        </w:rPr>
        <w:t xml:space="preserve">При проведении </w:t>
      </w:r>
      <w:r w:rsidR="003A3554">
        <w:rPr>
          <w:sz w:val="28"/>
        </w:rPr>
        <w:t>ККР</w:t>
      </w:r>
      <w:r w:rsidR="00370CD3" w:rsidRPr="00370CD3">
        <w:rPr>
          <w:sz w:val="28"/>
        </w:rPr>
        <w:t xml:space="preserve"> массово определяется местоположение не только земельных участков, но и зданий, расположенных на них, осуществляется «привязка» объектов недвижимости к земельным участкам, устраняются реестровые ошибки, что дает возможность наполнить качественными данными ЕГРН, св</w:t>
      </w:r>
      <w:r w:rsidR="003A3554">
        <w:rPr>
          <w:sz w:val="28"/>
        </w:rPr>
        <w:t>ести к минимуму земельные споры</w:t>
      </w:r>
      <w:r w:rsidRPr="00370CD3">
        <w:rPr>
          <w:sz w:val="28"/>
        </w:rPr>
        <w:t>»,</w:t>
      </w:r>
      <w:r w:rsidRPr="00370CD3">
        <w:rPr>
          <w:sz w:val="32"/>
          <w:szCs w:val="28"/>
          <w:shd w:val="clear" w:color="auto" w:fill="FFFFFF"/>
        </w:rPr>
        <w:t xml:space="preserve"> </w:t>
      </w:r>
      <w:r w:rsidRPr="00370CD3">
        <w:rPr>
          <w:sz w:val="28"/>
          <w:szCs w:val="28"/>
          <w:shd w:val="clear" w:color="auto" w:fill="FFFFFF"/>
        </w:rPr>
        <w:t xml:space="preserve">- рассказала заместитель руководителя Управления </w:t>
      </w:r>
      <w:proofErr w:type="spellStart"/>
      <w:r w:rsidRPr="00370CD3">
        <w:rPr>
          <w:sz w:val="28"/>
          <w:szCs w:val="28"/>
          <w:shd w:val="clear" w:color="auto" w:fill="FFFFFF"/>
        </w:rPr>
        <w:t>Росреестра</w:t>
      </w:r>
      <w:proofErr w:type="spellEnd"/>
      <w:r w:rsidRPr="00370CD3">
        <w:rPr>
          <w:sz w:val="28"/>
          <w:szCs w:val="28"/>
          <w:shd w:val="clear" w:color="auto" w:fill="FFFFFF"/>
        </w:rPr>
        <w:t xml:space="preserve"> по Тульской области </w:t>
      </w:r>
      <w:r w:rsidR="003A3554">
        <w:rPr>
          <w:sz w:val="28"/>
          <w:szCs w:val="28"/>
          <w:shd w:val="clear" w:color="auto" w:fill="FFFFFF"/>
        </w:rPr>
        <w:t>Наталья Болсуновская</w:t>
      </w:r>
      <w:r w:rsidRPr="00370CD3">
        <w:rPr>
          <w:sz w:val="28"/>
          <w:szCs w:val="28"/>
          <w:shd w:val="clear" w:color="auto" w:fill="FFFFFF"/>
        </w:rPr>
        <w:t>.</w:t>
      </w:r>
    </w:p>
    <w:sectPr w:rsidR="008317AA" w:rsidRPr="00370CD3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C417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0CD3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554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3451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41F02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118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4</cp:revision>
  <cp:lastPrinted>2024-11-06T11:04:00Z</cp:lastPrinted>
  <dcterms:created xsi:type="dcterms:W3CDTF">2024-11-06T09:28:00Z</dcterms:created>
  <dcterms:modified xsi:type="dcterms:W3CDTF">2024-11-06T11:11:00Z</dcterms:modified>
</cp:coreProperties>
</file>