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041A" w:rsidRPr="009C597E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Более 1 тыс. реестровых ошибок исправлено </w:t>
      </w:r>
      <w:r w:rsidR="00D723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Тульской области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9C59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Pr="009C597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9C59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квартале 2024 г.</w:t>
      </w:r>
    </w:p>
    <w:p w:rsidR="009C597E" w:rsidRPr="009C597E" w:rsidRDefault="009C597E" w:rsidP="009C5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97E">
        <w:rPr>
          <w:rFonts w:ascii="Times New Roman" w:hAnsi="Times New Roman"/>
          <w:sz w:val="28"/>
          <w:szCs w:val="28"/>
        </w:rPr>
        <w:tab/>
        <w:t xml:space="preserve">В </w:t>
      </w:r>
      <w:r w:rsidRPr="009C597E">
        <w:rPr>
          <w:rFonts w:ascii="Times New Roman" w:hAnsi="Times New Roman"/>
          <w:sz w:val="28"/>
          <w:szCs w:val="28"/>
          <w:lang w:val="en-US"/>
        </w:rPr>
        <w:t>I</w:t>
      </w:r>
      <w:r w:rsidRPr="009C597E">
        <w:rPr>
          <w:rFonts w:ascii="Times New Roman" w:hAnsi="Times New Roman"/>
          <w:sz w:val="28"/>
          <w:szCs w:val="28"/>
        </w:rPr>
        <w:t xml:space="preserve"> квартале 2024 года Управлением </w:t>
      </w:r>
      <w:proofErr w:type="spellStart"/>
      <w:r w:rsidRPr="009C597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C597E">
        <w:rPr>
          <w:rFonts w:ascii="Times New Roman" w:hAnsi="Times New Roman"/>
          <w:sz w:val="28"/>
          <w:szCs w:val="28"/>
        </w:rPr>
        <w:t xml:space="preserve"> по Тульской области совместно с филиалом ППК «</w:t>
      </w:r>
      <w:proofErr w:type="spellStart"/>
      <w:r w:rsidRPr="009C597E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9C597E">
        <w:rPr>
          <w:rFonts w:ascii="Times New Roman" w:hAnsi="Times New Roman"/>
          <w:sz w:val="28"/>
          <w:szCs w:val="28"/>
        </w:rPr>
        <w:t>» по Тульской области   исправлено 1 415 реестровых ошибок. </w:t>
      </w:r>
    </w:p>
    <w:p w:rsidR="009C597E" w:rsidRPr="009C597E" w:rsidRDefault="009C597E" w:rsidP="009C5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597E" w:rsidRPr="009C597E" w:rsidRDefault="009C597E" w:rsidP="009C5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97E">
        <w:rPr>
          <w:rFonts w:ascii="Times New Roman" w:hAnsi="Times New Roman"/>
          <w:sz w:val="28"/>
          <w:szCs w:val="28"/>
        </w:rPr>
        <w:tab/>
        <w:t>Напомним, что реестровая ошибка – это ошибка, которая была перенесена в Единый государственный реестр недвижимости (ЕГРН) из документов, представленных в орган регистрации прав: межевого, технического планов, карты-плана территории или акта обследования. </w:t>
      </w:r>
    </w:p>
    <w:p w:rsidR="009C597E" w:rsidRPr="009C597E" w:rsidRDefault="009C597E" w:rsidP="009C5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597E" w:rsidRPr="009C597E" w:rsidRDefault="009C597E" w:rsidP="009C5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97E">
        <w:rPr>
          <w:rFonts w:ascii="Times New Roman" w:hAnsi="Times New Roman"/>
          <w:sz w:val="28"/>
          <w:szCs w:val="28"/>
        </w:rPr>
        <w:tab/>
        <w:t xml:space="preserve">Данная работа ведется в рамках федерального проекта «Национальная система пространственных данных» и является одним из приоритетных направлений деятельности ведомства. </w:t>
      </w:r>
    </w:p>
    <w:p w:rsidR="009C597E" w:rsidRPr="009C597E" w:rsidRDefault="009C597E" w:rsidP="009C5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597E" w:rsidRPr="009C597E" w:rsidRDefault="009C597E" w:rsidP="009C5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97E">
        <w:rPr>
          <w:rFonts w:ascii="Times New Roman" w:hAnsi="Times New Roman"/>
          <w:sz w:val="28"/>
          <w:szCs w:val="28"/>
        </w:rPr>
        <w:tab/>
        <w:t xml:space="preserve"> «Работа по исправлению реестровых ошибок обеспечивает точность и актуальность данных, содержащихся в </w:t>
      </w:r>
      <w:r>
        <w:rPr>
          <w:rFonts w:ascii="Times New Roman" w:hAnsi="Times New Roman"/>
          <w:sz w:val="28"/>
          <w:szCs w:val="28"/>
        </w:rPr>
        <w:t>ЕГРН</w:t>
      </w:r>
      <w:r w:rsidRPr="009C597E">
        <w:rPr>
          <w:rFonts w:ascii="Times New Roman" w:hAnsi="Times New Roman"/>
          <w:sz w:val="28"/>
          <w:szCs w:val="28"/>
        </w:rPr>
        <w:t xml:space="preserve"> и способствует улучшению</w:t>
      </w:r>
      <w:r>
        <w:rPr>
          <w:rFonts w:ascii="Times New Roman" w:hAnsi="Times New Roman"/>
          <w:sz w:val="28"/>
          <w:szCs w:val="28"/>
        </w:rPr>
        <w:t xml:space="preserve"> качества предоставляемых услуг</w:t>
      </w:r>
      <w:r w:rsidRPr="009C597E">
        <w:rPr>
          <w:rFonts w:ascii="Times New Roman" w:hAnsi="Times New Roman"/>
          <w:sz w:val="28"/>
          <w:szCs w:val="28"/>
        </w:rPr>
        <w:t>» - отметил</w:t>
      </w:r>
      <w:r>
        <w:rPr>
          <w:rFonts w:ascii="Times New Roman" w:hAnsi="Times New Roman"/>
          <w:sz w:val="28"/>
          <w:szCs w:val="28"/>
        </w:rPr>
        <w:t>а</w:t>
      </w:r>
      <w:r w:rsidRPr="009C597E">
        <w:rPr>
          <w:rFonts w:ascii="Times New Roman" w:hAnsi="Times New Roman"/>
          <w:sz w:val="28"/>
          <w:szCs w:val="28"/>
        </w:rPr>
        <w:t xml:space="preserve"> заместитель руководителя Управления </w:t>
      </w:r>
      <w:proofErr w:type="spellStart"/>
      <w:r w:rsidRPr="009C597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C597E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Тульской</w:t>
      </w:r>
      <w:r w:rsidRPr="009C597E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>Татьяна Трусова</w:t>
      </w:r>
      <w:r w:rsidRPr="009C597E">
        <w:rPr>
          <w:rFonts w:ascii="Times New Roman" w:hAnsi="Times New Roman"/>
          <w:sz w:val="28"/>
          <w:szCs w:val="28"/>
        </w:rPr>
        <w:t>.</w:t>
      </w:r>
    </w:p>
    <w:p w:rsidR="00DA041A" w:rsidRPr="00854719" w:rsidRDefault="00DA041A" w:rsidP="009C597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sectPr w:rsidR="00DA041A" w:rsidRPr="00854719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C59EB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2024-03-19T10:09:00Z</cp:lastPrinted>
  <dcterms:created xsi:type="dcterms:W3CDTF">2024-04-08T07:36:00Z</dcterms:created>
  <dcterms:modified xsi:type="dcterms:W3CDTF">2024-04-08T07:47:00Z</dcterms:modified>
</cp:coreProperties>
</file>