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C3" w:rsidRDefault="009A40C3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40C3" w:rsidRDefault="009A40C3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A40C3" w:rsidRPr="002C0AA2" w:rsidRDefault="009A40C3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A40C3" w:rsidRPr="002C0AA2" w:rsidRDefault="009A40C3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A40C3" w:rsidRPr="002C0AA2" w:rsidRDefault="009A40C3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A40C3" w:rsidRPr="002C0AA2" w:rsidRDefault="009A40C3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9A40C3" w:rsidRDefault="009A40C3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Росреестр: доля приостановлений и отказов в регистрации прав по Тульской области в апреле составила менее 1%</w:t>
      </w:r>
    </w:p>
    <w:p w:rsidR="009A40C3" w:rsidRDefault="009A40C3" w:rsidP="004647B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A40C3" w:rsidRDefault="009A40C3" w:rsidP="009C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информирует, что </w:t>
      </w:r>
      <w:r w:rsidRPr="00A3590A">
        <w:rPr>
          <w:rFonts w:ascii="Times New Roman" w:hAnsi="Times New Roman"/>
          <w:sz w:val="28"/>
          <w:szCs w:val="28"/>
        </w:rPr>
        <w:t xml:space="preserve">доля приостановлений </w:t>
      </w:r>
      <w:r w:rsidRPr="00E66089">
        <w:rPr>
          <w:rFonts w:ascii="Times New Roman" w:hAnsi="Times New Roman"/>
          <w:sz w:val="28"/>
          <w:szCs w:val="28"/>
        </w:rPr>
        <w:t>в регистрации прав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3590A">
        <w:rPr>
          <w:rFonts w:ascii="Times New Roman" w:hAnsi="Times New Roman"/>
          <w:sz w:val="28"/>
          <w:szCs w:val="28"/>
        </w:rPr>
        <w:t xml:space="preserve">от общего количества рассмотренных заявлений </w:t>
      </w:r>
      <w:r>
        <w:rPr>
          <w:rFonts w:ascii="Times New Roman" w:hAnsi="Times New Roman"/>
          <w:sz w:val="28"/>
          <w:szCs w:val="28"/>
        </w:rPr>
        <w:t xml:space="preserve">в апреле 2018 года </w:t>
      </w:r>
      <w:r w:rsidRPr="00A3590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0,79%</w:t>
      </w:r>
      <w:r w:rsidRPr="00A35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марте 1,25</w:t>
      </w:r>
      <w:r w:rsidRPr="00A3590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A359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A77">
        <w:rPr>
          <w:rFonts w:ascii="Times New Roman" w:hAnsi="Times New Roman"/>
          <w:sz w:val="28"/>
          <w:szCs w:val="28"/>
        </w:rPr>
        <w:t>доля отказов от общего количества  рассмотренных заявлений состав</w:t>
      </w:r>
      <w:r>
        <w:rPr>
          <w:rFonts w:ascii="Times New Roman" w:hAnsi="Times New Roman"/>
          <w:sz w:val="28"/>
          <w:szCs w:val="28"/>
        </w:rPr>
        <w:t>ила - 0,16%</w:t>
      </w:r>
      <w:r w:rsidRPr="0001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марте </w:t>
      </w:r>
      <w:r w:rsidRPr="00017A77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>3</w:t>
      </w:r>
      <w:r w:rsidRPr="00017A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017A77">
        <w:rPr>
          <w:rFonts w:ascii="Times New Roman" w:hAnsi="Times New Roman"/>
          <w:sz w:val="28"/>
          <w:szCs w:val="28"/>
        </w:rPr>
        <w:t>.</w:t>
      </w:r>
    </w:p>
    <w:p w:rsidR="009A40C3" w:rsidRPr="009C3326" w:rsidRDefault="009A40C3" w:rsidP="009C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326">
        <w:rPr>
          <w:rFonts w:ascii="Times New Roman" w:hAnsi="Times New Roman"/>
          <w:sz w:val="28"/>
          <w:szCs w:val="28"/>
        </w:rPr>
        <w:t xml:space="preserve">Доли приостановлений и отказов в учетно-регистрационной деятельности являются ключевым критерием оценки доступности услуг Росреестра. </w:t>
      </w:r>
    </w:p>
    <w:p w:rsidR="009A40C3" w:rsidRDefault="009A40C3" w:rsidP="009C33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документы, которые поступают в Управление, проходят правовую экспертизу в установленном законом порядке.  Государственный регистратор осуществляет проверку на предмет наличия или отсутствия оснований для приостановления либо для отказа в осуществлении учетно-регистрационных процедур. </w:t>
      </w:r>
    </w:p>
    <w:p w:rsidR="009A40C3" w:rsidRDefault="009A40C3" w:rsidP="009C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3B22">
        <w:rPr>
          <w:rFonts w:ascii="Times New Roman" w:hAnsi="Times New Roman"/>
          <w:sz w:val="28"/>
          <w:szCs w:val="28"/>
        </w:rPr>
        <w:t>сновными причинами, послужившими основаниями для принятия со</w:t>
      </w:r>
      <w:r>
        <w:rPr>
          <w:rFonts w:ascii="Times New Roman" w:hAnsi="Times New Roman"/>
          <w:sz w:val="28"/>
          <w:szCs w:val="28"/>
        </w:rPr>
        <w:t>ответствующих решений  являются такие как:</w:t>
      </w:r>
    </w:p>
    <w:p w:rsidR="009A40C3" w:rsidRDefault="009A40C3" w:rsidP="009C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представлены документы, необходимые для государственной регистрации прав </w:t>
      </w:r>
      <w:r w:rsidRPr="004B3B22">
        <w:rPr>
          <w:rFonts w:ascii="Times New Roman" w:hAnsi="Times New Roman"/>
          <w:sz w:val="28"/>
          <w:szCs w:val="28"/>
        </w:rPr>
        <w:t xml:space="preserve">(п. 5 ч. 1 ст. 26 </w:t>
      </w:r>
      <w:hyperlink r:id="rId8" w:tooltip="Ссылка на КонсультантПлюс" w:history="1">
        <w:r w:rsidRPr="00432B4F">
          <w:rPr>
            <w:rFonts w:ascii="Times New Roman" w:hAnsi="Times New Roman"/>
            <w:sz w:val="28"/>
            <w:szCs w:val="28"/>
          </w:rPr>
          <w:t xml:space="preserve">Федеральный закон от 13.07.2015 N 218-ФЗ "О государственной регистрации недвижимости" </w:t>
        </w:r>
      </w:hyperlink>
      <w:r w:rsidRPr="00432B4F">
        <w:rPr>
          <w:rFonts w:ascii="Times New Roman" w:hAnsi="Times New Roman"/>
          <w:sz w:val="28"/>
          <w:szCs w:val="28"/>
        </w:rPr>
        <w:t>(далее - Закон</w:t>
      </w:r>
      <w:r>
        <w:rPr>
          <w:rFonts w:ascii="Times New Roman" w:hAnsi="Times New Roman"/>
          <w:sz w:val="28"/>
          <w:szCs w:val="28"/>
        </w:rPr>
        <w:t>);</w:t>
      </w:r>
    </w:p>
    <w:p w:rsidR="009A40C3" w:rsidRPr="008B7FF1" w:rsidRDefault="009A40C3" w:rsidP="009C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B7FF1">
        <w:rPr>
          <w:rFonts w:ascii="Times New Roman" w:hAnsi="Times New Roman"/>
          <w:sz w:val="28"/>
          <w:szCs w:val="28"/>
        </w:rPr>
        <w:t xml:space="preserve"> заявлением о государственной регистрации прав обратилось ненадлежащее лицо (п. 2 ч. 1 ст. 26 Закона)</w:t>
      </w:r>
      <w:r>
        <w:rPr>
          <w:rFonts w:ascii="Times New Roman" w:hAnsi="Times New Roman"/>
          <w:sz w:val="28"/>
          <w:szCs w:val="28"/>
        </w:rPr>
        <w:t>;</w:t>
      </w:r>
      <w:r w:rsidRPr="008B7FF1">
        <w:rPr>
          <w:rFonts w:ascii="Times New Roman" w:hAnsi="Times New Roman"/>
          <w:sz w:val="28"/>
          <w:szCs w:val="28"/>
        </w:rPr>
        <w:t xml:space="preserve"> </w:t>
      </w:r>
    </w:p>
    <w:p w:rsidR="009A40C3" w:rsidRDefault="009A40C3" w:rsidP="009C3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B7FF1">
        <w:rPr>
          <w:rFonts w:ascii="Times New Roman" w:hAnsi="Times New Roman"/>
          <w:sz w:val="28"/>
          <w:szCs w:val="28"/>
        </w:rPr>
        <w:t>одержание документа</w:t>
      </w:r>
      <w:r>
        <w:rPr>
          <w:rFonts w:ascii="Times New Roman" w:hAnsi="Times New Roman"/>
          <w:sz w:val="28"/>
          <w:szCs w:val="28"/>
        </w:rPr>
        <w:t xml:space="preserve"> (заявление)</w:t>
      </w:r>
      <w:r w:rsidRPr="008B7FF1">
        <w:rPr>
          <w:rFonts w:ascii="Times New Roman" w:hAnsi="Times New Roman"/>
          <w:sz w:val="28"/>
          <w:szCs w:val="28"/>
        </w:rPr>
        <w:t xml:space="preserve">, представленного для государственной регистрации прав, не соответствуют требованиям законодательства Российской федерации (п. 7 ч. 1 ст. </w:t>
      </w:r>
      <w:r>
        <w:rPr>
          <w:rFonts w:ascii="Times New Roman" w:hAnsi="Times New Roman"/>
          <w:sz w:val="28"/>
          <w:szCs w:val="28"/>
        </w:rPr>
        <w:t>26 Закона).</w:t>
      </w:r>
      <w:r w:rsidRPr="008B7FF1">
        <w:rPr>
          <w:rFonts w:ascii="Times New Roman" w:hAnsi="Times New Roman"/>
          <w:sz w:val="28"/>
          <w:szCs w:val="28"/>
        </w:rPr>
        <w:t xml:space="preserve"> </w:t>
      </w:r>
    </w:p>
    <w:p w:rsidR="009A40C3" w:rsidRPr="009C3326" w:rsidRDefault="009A40C3" w:rsidP="009C33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A40C3" w:rsidRPr="009C3326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C3" w:rsidRDefault="009A40C3">
      <w:r>
        <w:separator/>
      </w:r>
    </w:p>
  </w:endnote>
  <w:endnote w:type="continuationSeparator" w:id="0">
    <w:p w:rsidR="009A40C3" w:rsidRDefault="009A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C3" w:rsidRDefault="009A40C3">
      <w:r>
        <w:separator/>
      </w:r>
    </w:p>
  </w:footnote>
  <w:footnote w:type="continuationSeparator" w:id="0">
    <w:p w:rsidR="009A40C3" w:rsidRDefault="009A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C3" w:rsidRDefault="009A40C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0C3" w:rsidRDefault="009A4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C3" w:rsidRDefault="009A40C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40C3" w:rsidRDefault="009A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1B3F"/>
    <w:rsid w:val="000437BC"/>
    <w:rsid w:val="00045ED5"/>
    <w:rsid w:val="00051731"/>
    <w:rsid w:val="00051C7C"/>
    <w:rsid w:val="000521DF"/>
    <w:rsid w:val="00052FB3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C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8626C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66E"/>
    <w:rsid w:val="00215A8B"/>
    <w:rsid w:val="00217A36"/>
    <w:rsid w:val="00220303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4D4D"/>
    <w:rsid w:val="003F001F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09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1C9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191F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549E"/>
    <w:rsid w:val="008158F8"/>
    <w:rsid w:val="008163E6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4F05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0C3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C3326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2C32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4B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06D8"/>
    <w:rsid w:val="00C21EC3"/>
    <w:rsid w:val="00C2777B"/>
    <w:rsid w:val="00C316E1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573F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622E"/>
    <w:rsid w:val="00CF7A54"/>
    <w:rsid w:val="00D009C1"/>
    <w:rsid w:val="00D00FE7"/>
    <w:rsid w:val="00D04052"/>
    <w:rsid w:val="00D04495"/>
    <w:rsid w:val="00D04616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E7F60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6089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02A"/>
    <w:rsid w:val="00EF13C0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36383B948EE5983DDFCC4B571B6D11A6328E88858C6DE9F31FF22688D0ADD1E67DDB2D32B5F1L4m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235</Words>
  <Characters>1346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2017-11-27T09:04:00Z</cp:lastPrinted>
  <dcterms:created xsi:type="dcterms:W3CDTF">2018-05-23T07:54:00Z</dcterms:created>
  <dcterms:modified xsi:type="dcterms:W3CDTF">2018-05-23T08:11:00Z</dcterms:modified>
</cp:coreProperties>
</file>