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>По состоянию на 1</w:t>
      </w:r>
      <w:r>
        <w:rPr>
          <w:rFonts w:ascii="PT Astra Serif" w:hAnsi="PT Astra Serif"/>
          <w:b/>
        </w:rPr>
        <w:t>4</w:t>
      </w:r>
      <w:r>
        <w:rPr>
          <w:rFonts w:ascii="PT Astra Serif" w:hAnsi="PT Astra Serif"/>
          <w:b/>
          <w:lang w:val="ru-RU"/>
        </w:rPr>
        <w:t>.06.2023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3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590"/>
        <w:gridCol w:w="1530"/>
        <w:gridCol w:w="5265"/>
        <w:gridCol w:w="1875"/>
        <w:gridCol w:w="1307"/>
        <w:gridCol w:w="1857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Дата проведения обработки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>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Контактное лицо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20</w:t>
            </w:r>
            <w:r>
              <w:rPr>
                <w:lang w:val="en-US"/>
              </w:rPr>
              <w:t>.06.2024</w:t>
            </w:r>
            <w:r>
              <w:rPr>
                <w:lang w:val="ru-RU"/>
              </w:rPr>
              <w:t xml:space="preserve"> -    </w:t>
            </w:r>
            <w:r>
              <w:rPr>
                <w:lang w:val="ru-RU"/>
              </w:rPr>
              <w:t>22</w:t>
            </w:r>
            <w:r>
              <w:rPr>
                <w:lang w:val="en-US"/>
              </w:rPr>
              <w:t>.06.2024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п.\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Трибенурон-метил</w:t>
              </w:r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8-910-150-05-35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Д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ифеноконазол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hyperlink r:id="rId3">
              <w:r>
                <w:rPr>
                  <w:b w:val="false"/>
                  <w:bCs w:val="false"/>
                  <w:color w:val="auto"/>
                  <w:sz w:val="24"/>
                  <w:szCs w:val="24"/>
                </w:rPr>
                <w:t>3</w:t>
              </w:r>
            </w:hyperlink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П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ропиконазол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Л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ямда-цигалотрин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Тиаметоксам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Альфа-циперметрин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  <w:t>Имазамокс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strike w:val="false"/>
                <w:dstrike w:val="false"/>
                <w:color w:val="auto"/>
                <w:sz w:val="24"/>
                <w:szCs w:val="24"/>
                <w:u w:val="none"/>
                <w:effect w:val="none"/>
              </w:rPr>
              <w:t>Клоквинтосет-мексил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Феноксапроп-П-этил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  <w:t>Хизалофоп-П-этил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Клопиралид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Мезотрион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Никосульфурон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Пиклорам, пиклорам (диметилэтаноламинные соли)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esticidy.ru/active_substance/florasulam" TargetMode="External"/><Relationship Id="rId3" Type="http://schemas.openxmlformats.org/officeDocument/2006/relationships/hyperlink" Target="https://www.pesticidy.ru/active_substance/florasula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Application>LibreOffice/7.0.4.2$Windows_X86_64 LibreOffice_project/dcf040e67528d9187c66b2379df5ea4407429775</Application>
  <AppVersion>15.0000</AppVersion>
  <Pages>3</Pages>
  <Words>484</Words>
  <Characters>4595</Characters>
  <CharactersWithSpaces>5067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2024-06-14T13:47:21Z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