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7B" w:rsidRDefault="0047577B">
      <w:pPr>
        <w:jc w:val="center"/>
        <w:rPr>
          <w:rFonts w:ascii="PT Astra Serif" w:hAnsi="PT Astra Serif"/>
          <w:b/>
          <w:sz w:val="24"/>
          <w:szCs w:val="24"/>
        </w:rPr>
      </w:pPr>
    </w:p>
    <w:p w:rsidR="003A211F" w:rsidRDefault="003A211F" w:rsidP="003A2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3A211F" w:rsidRDefault="003A211F" w:rsidP="003A2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Крапивенское</w:t>
      </w:r>
    </w:p>
    <w:p w:rsidR="003A211F" w:rsidRDefault="003A211F" w:rsidP="003A2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Щекинского района</w:t>
      </w:r>
    </w:p>
    <w:p w:rsidR="003A211F" w:rsidRDefault="003A211F" w:rsidP="003A211F">
      <w:pPr>
        <w:jc w:val="right"/>
        <w:rPr>
          <w:b/>
          <w:bCs/>
          <w:sz w:val="28"/>
          <w:szCs w:val="28"/>
        </w:rPr>
      </w:pPr>
    </w:p>
    <w:p w:rsidR="003A211F" w:rsidRDefault="003A211F" w:rsidP="003A2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A211F" w:rsidRDefault="003A211F" w:rsidP="003A211F">
      <w:pPr>
        <w:jc w:val="right"/>
        <w:rPr>
          <w:bCs/>
          <w:sz w:val="28"/>
          <w:szCs w:val="28"/>
        </w:rPr>
      </w:pPr>
    </w:p>
    <w:p w:rsidR="003A211F" w:rsidRDefault="003A211F" w:rsidP="003A211F">
      <w:pPr>
        <w:jc w:val="right"/>
        <w:rPr>
          <w:bCs/>
          <w:sz w:val="28"/>
          <w:szCs w:val="28"/>
        </w:rPr>
      </w:pPr>
    </w:p>
    <w:p w:rsidR="003A211F" w:rsidRDefault="003A211F" w:rsidP="003A2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A211F" w:rsidRDefault="003A211F" w:rsidP="003A211F">
      <w:pPr>
        <w:jc w:val="both"/>
        <w:rPr>
          <w:sz w:val="28"/>
          <w:szCs w:val="28"/>
        </w:rPr>
      </w:pPr>
    </w:p>
    <w:p w:rsidR="003A211F" w:rsidRDefault="007D0A20" w:rsidP="003A21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A211F">
        <w:rPr>
          <w:sz w:val="28"/>
          <w:szCs w:val="28"/>
        </w:rPr>
        <w:t>т</w:t>
      </w:r>
      <w:r>
        <w:rPr>
          <w:sz w:val="28"/>
          <w:szCs w:val="28"/>
        </w:rPr>
        <w:t xml:space="preserve"> 20 мая</w:t>
      </w:r>
      <w:r w:rsidR="003A211F">
        <w:rPr>
          <w:sz w:val="28"/>
          <w:szCs w:val="28"/>
        </w:rPr>
        <w:t xml:space="preserve"> 2022 года                                           № </w:t>
      </w:r>
      <w:r w:rsidR="00ED560E">
        <w:rPr>
          <w:sz w:val="28"/>
          <w:szCs w:val="28"/>
        </w:rPr>
        <w:t>68</w:t>
      </w:r>
    </w:p>
    <w:p w:rsidR="0047577B" w:rsidRDefault="0047577B">
      <w:pPr>
        <w:jc w:val="center"/>
        <w:rPr>
          <w:rFonts w:ascii="PT Astra Serif" w:hAnsi="PT Astra Serif"/>
          <w:b/>
          <w:sz w:val="28"/>
          <w:szCs w:val="28"/>
        </w:rPr>
      </w:pPr>
    </w:p>
    <w:p w:rsidR="0047577B" w:rsidRDefault="003012F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</w:t>
      </w:r>
    </w:p>
    <w:p w:rsidR="0047577B" w:rsidRDefault="003012F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Крапивенское Щекинского района</w:t>
      </w:r>
    </w:p>
    <w:p w:rsidR="0047577B" w:rsidRDefault="0047577B">
      <w:pPr>
        <w:jc w:val="center"/>
        <w:rPr>
          <w:rFonts w:ascii="PT Astra Serif" w:hAnsi="PT Astra Serif"/>
          <w:sz w:val="28"/>
          <w:szCs w:val="28"/>
        </w:rPr>
      </w:pPr>
    </w:p>
    <w:p w:rsidR="0047577B" w:rsidRDefault="0047577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577B" w:rsidRDefault="003012F1">
      <w:pPr>
        <w:pStyle w:val="afe"/>
        <w:spacing w:line="360" w:lineRule="auto"/>
        <w:ind w:firstLine="709"/>
        <w:rPr>
          <w:rFonts w:ascii="PT Astra Serif" w:hAnsi="PT Astra Serif"/>
          <w:sz w:val="28"/>
          <w:szCs w:val="28"/>
          <w:lang w:val="ru-RU"/>
        </w:rPr>
      </w:pPr>
      <w:r w:rsidRPr="003A211F">
        <w:rPr>
          <w:rFonts w:ascii="PT Astra Serif" w:hAnsi="PT Astra Serif"/>
          <w:sz w:val="28"/>
          <w:szCs w:val="28"/>
          <w:lang w:val="ru-RU"/>
        </w:rPr>
        <w:t>Руководствуясь Федеральным законом от 06.10.2003 №</w:t>
      </w:r>
      <w:r>
        <w:rPr>
          <w:rFonts w:ascii="PT Astra Serif" w:hAnsi="PT Astra Serif"/>
          <w:sz w:val="28"/>
          <w:szCs w:val="28"/>
        </w:rPr>
        <w:t> </w:t>
      </w:r>
      <w:r w:rsidRPr="003A211F">
        <w:rPr>
          <w:rFonts w:ascii="PT Astra Serif" w:hAnsi="PT Astra Serif"/>
          <w:sz w:val="28"/>
          <w:szCs w:val="28"/>
          <w:lang w:val="ru-RU"/>
        </w:rPr>
        <w:t xml:space="preserve">131-ФЗ       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</w:t>
      </w:r>
      <w:r w:rsidRPr="003A211F">
        <w:rPr>
          <w:rFonts w:ascii="PT Astra Serif" w:hAnsi="PT Astra Serif"/>
          <w:sz w:val="28"/>
          <w:szCs w:val="28"/>
          <w:lang w:val="ru-RU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PT Astra Serif" w:hAnsi="PT Astra Serif"/>
          <w:sz w:val="28"/>
          <w:szCs w:val="28"/>
          <w:lang w:val="ru-RU"/>
        </w:rPr>
        <w:t xml:space="preserve">Федеральным законом от 24.07.2007 № 221-ФЗ «О кадастровой деятельности», на основании Устава муниципального образования Крапивенское Щекинского района, </w:t>
      </w:r>
      <w:r w:rsidRPr="003A211F">
        <w:rPr>
          <w:rFonts w:ascii="PT Astra Serif" w:hAnsi="PT Astra Serif"/>
          <w:sz w:val="28"/>
          <w:szCs w:val="28"/>
          <w:lang w:val="ru-RU"/>
        </w:rPr>
        <w:t xml:space="preserve">администрация муниципального образования </w:t>
      </w:r>
      <w:r>
        <w:rPr>
          <w:rFonts w:ascii="PT Astra Serif" w:hAnsi="PT Astra Serif"/>
          <w:sz w:val="28"/>
          <w:szCs w:val="28"/>
          <w:lang w:val="ru-RU"/>
        </w:rPr>
        <w:t xml:space="preserve">Крапивенское </w:t>
      </w:r>
      <w:r w:rsidRPr="003A211F">
        <w:rPr>
          <w:rFonts w:ascii="PT Astra Serif" w:hAnsi="PT Astra Serif"/>
          <w:sz w:val="28"/>
          <w:szCs w:val="28"/>
          <w:lang w:val="ru-RU"/>
        </w:rPr>
        <w:t>Щекинск</w:t>
      </w:r>
      <w:r>
        <w:rPr>
          <w:rFonts w:ascii="PT Astra Serif" w:hAnsi="PT Astra Serif"/>
          <w:sz w:val="28"/>
          <w:szCs w:val="28"/>
          <w:lang w:val="ru-RU"/>
        </w:rPr>
        <w:t>ого</w:t>
      </w:r>
      <w:r w:rsidRPr="003A211F">
        <w:rPr>
          <w:rFonts w:ascii="PT Astra Serif" w:hAnsi="PT Astra Serif"/>
          <w:sz w:val="28"/>
          <w:szCs w:val="28"/>
          <w:lang w:val="ru-RU"/>
        </w:rPr>
        <w:t xml:space="preserve"> район</w:t>
      </w:r>
      <w:r>
        <w:rPr>
          <w:rFonts w:ascii="PT Astra Serif" w:hAnsi="PT Astra Serif"/>
          <w:sz w:val="28"/>
          <w:szCs w:val="28"/>
          <w:lang w:val="ru-RU"/>
        </w:rPr>
        <w:t>а</w:t>
      </w:r>
      <w:r w:rsidRPr="003A211F">
        <w:rPr>
          <w:rFonts w:ascii="PT Astra Serif" w:hAnsi="PT Astra Serif"/>
          <w:sz w:val="28"/>
          <w:szCs w:val="28"/>
          <w:lang w:val="ru-RU"/>
        </w:rPr>
        <w:t xml:space="preserve"> ПОСТАНОВЛЯЕТ: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47577B" w:rsidRPr="003A211F" w:rsidRDefault="003012F1">
      <w:pPr>
        <w:pStyle w:val="afe"/>
        <w:spacing w:line="360" w:lineRule="auto"/>
        <w:ind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1.</w:t>
      </w:r>
      <w:r w:rsidRPr="003A211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Создать согласительную комиссию по согласованию местоположения границ земельных участков при выполнении комплексных кадастровых работ на территории муниципального образования Крапивенское Щекинского района, утвердить ее состав (приложение № 1).</w:t>
      </w:r>
    </w:p>
    <w:p w:rsidR="0047577B" w:rsidRPr="003A211F" w:rsidRDefault="003012F1">
      <w:pPr>
        <w:pStyle w:val="afe"/>
        <w:spacing w:line="360" w:lineRule="auto"/>
        <w:ind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</w:t>
      </w:r>
      <w:r w:rsidRPr="003A211F">
        <w:rPr>
          <w:rFonts w:ascii="PT Astra Serif" w:hAnsi="PT Astra Serif"/>
          <w:sz w:val="28"/>
          <w:szCs w:val="28"/>
          <w:lang w:val="ru-RU"/>
        </w:rPr>
        <w:t>.</w:t>
      </w:r>
      <w:r>
        <w:rPr>
          <w:rFonts w:ascii="PT Astra Serif" w:hAnsi="PT Astra Serif"/>
          <w:sz w:val="28"/>
          <w:szCs w:val="28"/>
          <w:lang w:val="ru-RU"/>
        </w:rPr>
        <w:t> Утвердить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Крапивенское Щекинского района (приложение № 2)</w:t>
      </w:r>
      <w:r w:rsidRPr="003A211F">
        <w:rPr>
          <w:rFonts w:ascii="PT Astra Serif" w:hAnsi="PT Astra Serif"/>
          <w:sz w:val="28"/>
          <w:szCs w:val="28"/>
          <w:lang w:val="ru-RU"/>
        </w:rPr>
        <w:t>.</w:t>
      </w:r>
    </w:p>
    <w:p w:rsidR="0047577B" w:rsidRPr="003A211F" w:rsidRDefault="00896C2E" w:rsidP="00ED560E">
      <w:pPr>
        <w:spacing w:line="36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3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3012F1" w:rsidRPr="003A211F">
        <w:rPr>
          <w:rFonts w:ascii="PT Astra Serif" w:hAnsi="PT Astra Serif"/>
          <w:sz w:val="28"/>
          <w:szCs w:val="28"/>
        </w:rPr>
        <w:t>3.</w:t>
      </w:r>
      <w:r w:rsidR="003012F1" w:rsidRPr="003A211F">
        <w:rPr>
          <w:rFonts w:ascii="PT Astra Serif" w:hAnsi="PT Astra Serif"/>
        </w:rPr>
        <w:t> </w:t>
      </w:r>
      <w:r w:rsidR="003012F1" w:rsidRPr="003A211F">
        <w:rPr>
          <w:rFonts w:ascii="PT Astra Serif" w:hAnsi="PT Astra Serif"/>
          <w:sz w:val="28"/>
        </w:rPr>
        <w:t xml:space="preserve">Контроль  за  исполнением  настоящего  постановления  возложить на </w:t>
      </w:r>
      <w:r w:rsidR="003A211F">
        <w:rPr>
          <w:rFonts w:ascii="PT Astra Serif" w:hAnsi="PT Astra Serif"/>
          <w:sz w:val="28"/>
        </w:rPr>
        <w:t>к</w:t>
      </w:r>
      <w:r w:rsidR="003A211F" w:rsidRPr="003A211F">
        <w:rPr>
          <w:rFonts w:ascii="PT Astra Serif" w:hAnsi="PT Astra Serif"/>
          <w:sz w:val="28"/>
        </w:rPr>
        <w:t>онсультанта по земельным и имущественным отношениям администрации муниципального образования Крапивенское Щекинского  района</w:t>
      </w:r>
      <w:r w:rsidR="003A211F">
        <w:rPr>
          <w:rFonts w:ascii="PT Astra Serif" w:hAnsi="PT Astra Serif"/>
          <w:sz w:val="28"/>
        </w:rPr>
        <w:t>.</w:t>
      </w:r>
    </w:p>
    <w:p w:rsidR="00E85569" w:rsidRPr="00E85569" w:rsidRDefault="00E85569" w:rsidP="00E8556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85569">
        <w:rPr>
          <w:rFonts w:ascii="PT Astra Serif" w:hAnsi="PT Astra Serif"/>
          <w:sz w:val="28"/>
          <w:szCs w:val="28"/>
        </w:rPr>
        <w:lastRenderedPageBreak/>
        <w:t>4</w:t>
      </w:r>
      <w:r w:rsidRPr="00E85569">
        <w:rPr>
          <w:rFonts w:ascii="PT Astra Serif" w:hAnsi="PT Astra Serif"/>
          <w:sz w:val="28"/>
          <w:szCs w:val="28"/>
        </w:rPr>
        <w:t>. Обнародовать настоящее постановление на информационном стенде администрации муниципального образования Крапивенское Щекинского района по адресу: Тульская область, Щекинский район, с. Крапивна, ул. Советская, д. 34 и разместить на официальном сайте муниципального образования Крапивенское Щекинского района.</w:t>
      </w:r>
    </w:p>
    <w:p w:rsidR="0047577B" w:rsidRDefault="003012F1">
      <w:pPr>
        <w:spacing w:line="36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5. Постановление вступает в силу со дня подписания.</w:t>
      </w:r>
    </w:p>
    <w:p w:rsidR="0047577B" w:rsidRDefault="0047577B">
      <w:pPr>
        <w:ind w:firstLine="709"/>
        <w:jc w:val="both"/>
        <w:rPr>
          <w:sz w:val="28"/>
          <w:szCs w:val="28"/>
        </w:rPr>
      </w:pPr>
    </w:p>
    <w:p w:rsidR="0047577B" w:rsidRDefault="0047577B">
      <w:pPr>
        <w:ind w:firstLine="709"/>
        <w:jc w:val="both"/>
        <w:rPr>
          <w:sz w:val="28"/>
          <w:szCs w:val="28"/>
        </w:rPr>
      </w:pPr>
    </w:p>
    <w:p w:rsidR="0047577B" w:rsidRPr="00ED560E" w:rsidRDefault="003A211F">
      <w:pPr>
        <w:ind w:firstLine="709"/>
        <w:jc w:val="both"/>
        <w:rPr>
          <w:b/>
          <w:sz w:val="28"/>
          <w:szCs w:val="28"/>
        </w:rPr>
      </w:pPr>
      <w:r w:rsidRPr="00ED560E">
        <w:rPr>
          <w:b/>
          <w:sz w:val="28"/>
          <w:szCs w:val="28"/>
        </w:rPr>
        <w:t>Заместитель главы администрации</w:t>
      </w:r>
    </w:p>
    <w:p w:rsidR="003A211F" w:rsidRPr="00ED560E" w:rsidRDefault="003A211F">
      <w:pPr>
        <w:ind w:firstLine="709"/>
        <w:jc w:val="both"/>
        <w:rPr>
          <w:b/>
          <w:sz w:val="28"/>
          <w:szCs w:val="28"/>
        </w:rPr>
      </w:pPr>
      <w:r w:rsidRPr="00ED560E">
        <w:rPr>
          <w:b/>
          <w:sz w:val="28"/>
          <w:szCs w:val="28"/>
        </w:rPr>
        <w:t>муниципального образования</w:t>
      </w:r>
    </w:p>
    <w:p w:rsidR="003A211F" w:rsidRPr="00ED560E" w:rsidRDefault="003A211F">
      <w:pPr>
        <w:ind w:firstLine="709"/>
        <w:jc w:val="both"/>
        <w:rPr>
          <w:b/>
          <w:sz w:val="28"/>
          <w:szCs w:val="28"/>
        </w:rPr>
      </w:pPr>
      <w:r w:rsidRPr="00ED560E">
        <w:rPr>
          <w:b/>
          <w:sz w:val="28"/>
          <w:szCs w:val="28"/>
        </w:rPr>
        <w:t>Крапивенское Щекинского района                           О.И.Ларичева</w:t>
      </w:r>
    </w:p>
    <w:p w:rsidR="0047577B" w:rsidRPr="00ED560E" w:rsidRDefault="0047577B">
      <w:pPr>
        <w:ind w:firstLine="709"/>
        <w:jc w:val="both"/>
        <w:rPr>
          <w:b/>
          <w:sz w:val="28"/>
          <w:szCs w:val="28"/>
        </w:rPr>
      </w:pPr>
    </w:p>
    <w:p w:rsidR="0047577B" w:rsidRDefault="0047577B">
      <w:pPr>
        <w:ind w:firstLine="709"/>
        <w:jc w:val="both"/>
        <w:rPr>
          <w:sz w:val="28"/>
          <w:szCs w:val="28"/>
        </w:rPr>
      </w:pPr>
    </w:p>
    <w:p w:rsidR="0047577B" w:rsidRDefault="0047577B">
      <w:pPr>
        <w:ind w:firstLine="709"/>
        <w:jc w:val="both"/>
        <w:rPr>
          <w:sz w:val="28"/>
          <w:szCs w:val="28"/>
        </w:rPr>
      </w:pPr>
    </w:p>
    <w:p w:rsidR="0047577B" w:rsidRDefault="0047577B">
      <w:pPr>
        <w:ind w:firstLine="709"/>
        <w:jc w:val="both"/>
        <w:rPr>
          <w:sz w:val="28"/>
          <w:szCs w:val="28"/>
        </w:rPr>
      </w:pPr>
    </w:p>
    <w:p w:rsidR="0047577B" w:rsidRDefault="0047577B">
      <w:pPr>
        <w:ind w:firstLine="709"/>
        <w:jc w:val="both"/>
        <w:rPr>
          <w:sz w:val="28"/>
          <w:szCs w:val="28"/>
        </w:rPr>
      </w:pPr>
    </w:p>
    <w:p w:rsidR="0047577B" w:rsidRDefault="0047577B">
      <w:pPr>
        <w:ind w:firstLine="709"/>
        <w:jc w:val="both"/>
        <w:rPr>
          <w:sz w:val="28"/>
          <w:szCs w:val="28"/>
        </w:rPr>
      </w:pPr>
    </w:p>
    <w:p w:rsidR="0047577B" w:rsidRDefault="0047577B">
      <w:pPr>
        <w:ind w:firstLine="709"/>
        <w:jc w:val="both"/>
        <w:rPr>
          <w:sz w:val="28"/>
          <w:szCs w:val="28"/>
        </w:rPr>
      </w:pPr>
    </w:p>
    <w:p w:rsidR="0047577B" w:rsidRDefault="0047577B">
      <w:pPr>
        <w:ind w:firstLine="709"/>
        <w:jc w:val="both"/>
        <w:rPr>
          <w:sz w:val="28"/>
          <w:szCs w:val="28"/>
        </w:rPr>
      </w:pPr>
    </w:p>
    <w:p w:rsidR="0047577B" w:rsidRDefault="0047577B">
      <w:pPr>
        <w:ind w:firstLine="709"/>
        <w:jc w:val="both"/>
        <w:rPr>
          <w:sz w:val="28"/>
          <w:szCs w:val="28"/>
        </w:rPr>
      </w:pPr>
    </w:p>
    <w:p w:rsidR="0047577B" w:rsidRDefault="0047577B">
      <w:pPr>
        <w:ind w:firstLine="709"/>
        <w:jc w:val="both"/>
        <w:rPr>
          <w:sz w:val="28"/>
          <w:szCs w:val="28"/>
        </w:rPr>
      </w:pPr>
    </w:p>
    <w:p w:rsidR="0047577B" w:rsidRDefault="0047577B">
      <w:pPr>
        <w:ind w:firstLine="709"/>
        <w:jc w:val="both"/>
        <w:rPr>
          <w:sz w:val="28"/>
          <w:szCs w:val="28"/>
        </w:rPr>
      </w:pPr>
    </w:p>
    <w:p w:rsidR="0047577B" w:rsidRDefault="0047577B">
      <w:pPr>
        <w:ind w:firstLine="709"/>
        <w:jc w:val="both"/>
        <w:rPr>
          <w:sz w:val="28"/>
          <w:szCs w:val="28"/>
        </w:rPr>
      </w:pPr>
    </w:p>
    <w:p w:rsidR="0047577B" w:rsidRDefault="0047577B">
      <w:pPr>
        <w:ind w:firstLine="709"/>
        <w:jc w:val="both"/>
        <w:rPr>
          <w:sz w:val="28"/>
          <w:szCs w:val="28"/>
        </w:rPr>
      </w:pPr>
    </w:p>
    <w:p w:rsidR="0047577B" w:rsidRDefault="0047577B">
      <w:pPr>
        <w:ind w:firstLine="709"/>
        <w:jc w:val="both"/>
        <w:rPr>
          <w:sz w:val="28"/>
          <w:szCs w:val="28"/>
        </w:rPr>
      </w:pPr>
    </w:p>
    <w:p w:rsidR="0047577B" w:rsidRDefault="0047577B">
      <w:pPr>
        <w:ind w:firstLine="709"/>
        <w:jc w:val="both"/>
        <w:rPr>
          <w:sz w:val="28"/>
          <w:szCs w:val="28"/>
        </w:rPr>
      </w:pPr>
    </w:p>
    <w:p w:rsidR="0047577B" w:rsidRDefault="0047577B">
      <w:pPr>
        <w:ind w:firstLine="709"/>
        <w:jc w:val="both"/>
        <w:rPr>
          <w:sz w:val="28"/>
          <w:szCs w:val="28"/>
        </w:rPr>
      </w:pPr>
    </w:p>
    <w:p w:rsidR="0047577B" w:rsidRDefault="0047577B">
      <w:pPr>
        <w:ind w:firstLine="709"/>
        <w:jc w:val="both"/>
        <w:rPr>
          <w:sz w:val="28"/>
          <w:szCs w:val="28"/>
        </w:rPr>
      </w:pPr>
    </w:p>
    <w:p w:rsidR="0047577B" w:rsidRDefault="0047577B">
      <w:pPr>
        <w:ind w:firstLine="709"/>
        <w:jc w:val="both"/>
        <w:rPr>
          <w:sz w:val="28"/>
          <w:szCs w:val="28"/>
        </w:rPr>
      </w:pPr>
    </w:p>
    <w:p w:rsidR="0047577B" w:rsidRDefault="0047577B">
      <w:pPr>
        <w:ind w:firstLine="709"/>
        <w:jc w:val="both"/>
        <w:rPr>
          <w:sz w:val="28"/>
          <w:szCs w:val="28"/>
        </w:rPr>
      </w:pPr>
    </w:p>
    <w:p w:rsidR="0047577B" w:rsidRDefault="0047577B">
      <w:pPr>
        <w:ind w:firstLine="709"/>
        <w:jc w:val="both"/>
        <w:rPr>
          <w:sz w:val="28"/>
          <w:szCs w:val="28"/>
        </w:rPr>
      </w:pPr>
    </w:p>
    <w:p w:rsidR="0047577B" w:rsidRDefault="0047577B">
      <w:pPr>
        <w:ind w:firstLine="709"/>
        <w:jc w:val="both"/>
        <w:rPr>
          <w:sz w:val="28"/>
          <w:szCs w:val="28"/>
        </w:rPr>
      </w:pPr>
    </w:p>
    <w:p w:rsidR="0047577B" w:rsidRDefault="0047577B">
      <w:pPr>
        <w:ind w:firstLine="709"/>
        <w:jc w:val="both"/>
        <w:rPr>
          <w:sz w:val="28"/>
          <w:szCs w:val="28"/>
        </w:rPr>
      </w:pPr>
    </w:p>
    <w:p w:rsidR="0047577B" w:rsidRDefault="0047577B">
      <w:pPr>
        <w:ind w:firstLine="709"/>
        <w:jc w:val="both"/>
        <w:rPr>
          <w:sz w:val="28"/>
          <w:szCs w:val="28"/>
        </w:rPr>
      </w:pPr>
    </w:p>
    <w:p w:rsidR="0047577B" w:rsidRDefault="0047577B">
      <w:pPr>
        <w:ind w:firstLine="709"/>
        <w:jc w:val="both"/>
        <w:rPr>
          <w:sz w:val="28"/>
          <w:szCs w:val="28"/>
        </w:rPr>
      </w:pPr>
    </w:p>
    <w:p w:rsidR="0047577B" w:rsidRDefault="0047577B">
      <w:pPr>
        <w:ind w:firstLine="709"/>
        <w:jc w:val="both"/>
        <w:rPr>
          <w:sz w:val="28"/>
          <w:szCs w:val="28"/>
        </w:rPr>
      </w:pPr>
    </w:p>
    <w:p w:rsidR="0047577B" w:rsidRDefault="0047577B">
      <w:pPr>
        <w:ind w:firstLine="709"/>
        <w:jc w:val="both"/>
        <w:rPr>
          <w:sz w:val="28"/>
          <w:szCs w:val="28"/>
        </w:rPr>
      </w:pPr>
    </w:p>
    <w:p w:rsidR="0047577B" w:rsidRDefault="0047577B">
      <w:pPr>
        <w:ind w:firstLine="709"/>
        <w:jc w:val="both"/>
        <w:rPr>
          <w:sz w:val="28"/>
          <w:szCs w:val="28"/>
        </w:rPr>
      </w:pPr>
    </w:p>
    <w:p w:rsidR="0047577B" w:rsidRDefault="0047577B">
      <w:pPr>
        <w:tabs>
          <w:tab w:val="left" w:pos="8910"/>
        </w:tabs>
        <w:spacing w:line="360" w:lineRule="auto"/>
        <w:jc w:val="both"/>
        <w:rPr>
          <w:sz w:val="28"/>
          <w:szCs w:val="28"/>
        </w:rPr>
      </w:pPr>
    </w:p>
    <w:p w:rsidR="0047577B" w:rsidRDefault="003012F1">
      <w:pPr>
        <w:tabs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577B" w:rsidRDefault="0047577B">
      <w:pPr>
        <w:jc w:val="both"/>
        <w:rPr>
          <w:sz w:val="28"/>
          <w:szCs w:val="28"/>
        </w:rPr>
      </w:pPr>
    </w:p>
    <w:p w:rsidR="0047577B" w:rsidRDefault="0047577B">
      <w:pPr>
        <w:jc w:val="both"/>
        <w:rPr>
          <w:sz w:val="28"/>
          <w:szCs w:val="28"/>
        </w:rPr>
      </w:pPr>
    </w:p>
    <w:p w:rsidR="0047577B" w:rsidRDefault="0047577B">
      <w:pPr>
        <w:jc w:val="both"/>
        <w:rPr>
          <w:sz w:val="28"/>
          <w:szCs w:val="28"/>
        </w:rPr>
      </w:pPr>
    </w:p>
    <w:p w:rsidR="0047577B" w:rsidRDefault="0047577B" w:rsidP="003A211F">
      <w:pPr>
        <w:ind w:right="11"/>
        <w:rPr>
          <w:rFonts w:ascii="PT Astra Serif" w:hAnsi="PT Astra Serif"/>
          <w:b/>
          <w:sz w:val="24"/>
          <w:szCs w:val="24"/>
        </w:rPr>
      </w:pPr>
    </w:p>
    <w:p w:rsidR="0047577B" w:rsidRDefault="0047577B">
      <w:pPr>
        <w:ind w:right="11"/>
        <w:jc w:val="center"/>
        <w:rPr>
          <w:rFonts w:ascii="PT Astra Serif" w:hAnsi="PT Astra Serif"/>
          <w:b/>
          <w:sz w:val="24"/>
          <w:szCs w:val="24"/>
        </w:rPr>
      </w:pPr>
    </w:p>
    <w:p w:rsidR="0047577B" w:rsidRDefault="00896C2E">
      <w:pPr>
        <w:ind w:right="11"/>
        <w:jc w:val="center"/>
        <w:rPr>
          <w:rFonts w:ascii="PT Astra Serif" w:hAnsi="PT Astra Serif"/>
          <w:b/>
          <w:sz w:val="24"/>
          <w:szCs w:val="24"/>
        </w:rPr>
      </w:pPr>
      <w:r>
        <w:rPr>
          <w:noProof/>
        </w:rPr>
        <w:pict>
          <v:rect id="Прямоугольник 4" o:spid="_x0000_s1029" style="position:absolute;left:0;text-align:left;margin-left:239.2pt;margin-top:59.6pt;width:232.65pt;height:95.4pt;z-index: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" stroked="f">
            <v:path arrowok="t"/>
            <v:textbox>
              <w:txbxContent>
                <w:p w:rsidR="0047577B" w:rsidRDefault="003012F1">
                  <w:pPr>
                    <w:pStyle w:val="afe"/>
                    <w:jc w:val="center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3A211F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Приложение</w:t>
                  </w:r>
                  <w:r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 xml:space="preserve"> № 1</w:t>
                  </w:r>
                </w:p>
                <w:p w:rsidR="0047577B" w:rsidRPr="003A211F" w:rsidRDefault="003012F1">
                  <w:pPr>
                    <w:pStyle w:val="afe"/>
                    <w:jc w:val="center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3A211F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к постановлению администрации</w:t>
                  </w:r>
                </w:p>
                <w:p w:rsidR="0047577B" w:rsidRDefault="003012F1">
                  <w:pPr>
                    <w:pStyle w:val="afe"/>
                    <w:jc w:val="center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3A211F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 xml:space="preserve">муниципального образования </w:t>
                  </w:r>
                  <w:r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 xml:space="preserve">Крапивенское </w:t>
                  </w:r>
                  <w:r w:rsidRPr="003A211F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Щекинск</w:t>
                  </w:r>
                  <w:r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ого</w:t>
                  </w:r>
                  <w:r w:rsidRPr="003A211F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 xml:space="preserve"> район</w:t>
                  </w:r>
                  <w:r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а</w:t>
                  </w:r>
                </w:p>
                <w:p w:rsidR="0047577B" w:rsidRDefault="00ED560E">
                  <w:pPr>
                    <w:pStyle w:val="afe"/>
                    <w:jc w:val="center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ED560E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от</w:t>
                  </w:r>
                  <w:r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 xml:space="preserve"> 20.05.2022 </w:t>
                  </w:r>
                  <w:r w:rsidR="003012F1" w:rsidRPr="00ED560E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 xml:space="preserve">№ </w:t>
                  </w:r>
                  <w:r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68</w:t>
                  </w:r>
                </w:p>
                <w:p w:rsidR="0047577B" w:rsidRDefault="0047577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7577B" w:rsidRDefault="0047577B"/>
              </w:txbxContent>
            </v:textbox>
            <w10:wrap anchorx="margin" anchory="page"/>
          </v:rect>
        </w:pict>
      </w:r>
    </w:p>
    <w:p w:rsidR="0047577B" w:rsidRDefault="0047577B">
      <w:pPr>
        <w:ind w:right="11"/>
        <w:jc w:val="center"/>
        <w:rPr>
          <w:rFonts w:ascii="PT Astra Serif" w:hAnsi="PT Astra Serif"/>
          <w:b/>
          <w:sz w:val="24"/>
          <w:szCs w:val="24"/>
        </w:rPr>
      </w:pPr>
    </w:p>
    <w:p w:rsidR="0047577B" w:rsidRDefault="0047577B">
      <w:pPr>
        <w:ind w:right="11"/>
        <w:jc w:val="center"/>
        <w:rPr>
          <w:rFonts w:ascii="PT Astra Serif" w:hAnsi="PT Astra Serif"/>
          <w:b/>
          <w:sz w:val="24"/>
          <w:szCs w:val="24"/>
        </w:rPr>
      </w:pPr>
    </w:p>
    <w:p w:rsidR="0047577B" w:rsidRDefault="0047577B" w:rsidP="00E85569">
      <w:pPr>
        <w:ind w:right="11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</w:p>
    <w:p w:rsidR="0047577B" w:rsidRDefault="0047577B">
      <w:pPr>
        <w:ind w:right="11"/>
        <w:jc w:val="center"/>
        <w:rPr>
          <w:rFonts w:ascii="PT Astra Serif" w:hAnsi="PT Astra Serif"/>
          <w:b/>
          <w:sz w:val="24"/>
          <w:szCs w:val="24"/>
        </w:rPr>
      </w:pPr>
    </w:p>
    <w:p w:rsidR="0047577B" w:rsidRDefault="0047577B">
      <w:pPr>
        <w:pStyle w:val="aff0"/>
        <w:ind w:left="0" w:right="11"/>
        <w:jc w:val="center"/>
        <w:rPr>
          <w:rFonts w:ascii="Times New Roman" w:hAnsi="Times New Roman"/>
          <w:b/>
        </w:rPr>
      </w:pPr>
    </w:p>
    <w:p w:rsidR="0047577B" w:rsidRDefault="003012F1">
      <w:pPr>
        <w:pStyle w:val="aff0"/>
        <w:ind w:left="0" w:right="1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СОСТАВ</w:t>
      </w:r>
    </w:p>
    <w:p w:rsidR="0047577B" w:rsidRDefault="003012F1">
      <w:pPr>
        <w:pStyle w:val="aff0"/>
        <w:ind w:left="0" w:right="1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</w:t>
      </w:r>
    </w:p>
    <w:p w:rsidR="0047577B" w:rsidRDefault="003012F1">
      <w:pPr>
        <w:pStyle w:val="aff0"/>
        <w:ind w:left="0" w:right="11"/>
        <w:jc w:val="center"/>
        <w:rPr>
          <w:rFonts w:ascii="Times New Roman" w:hAnsi="Times New Roman"/>
          <w:b/>
        </w:rPr>
      </w:pPr>
      <w:r>
        <w:rPr>
          <w:rFonts w:ascii="PT Astra Serif" w:hAnsi="PT Astra Serif"/>
          <w:b/>
          <w:sz w:val="28"/>
          <w:szCs w:val="28"/>
        </w:rPr>
        <w:t>Крапивенское Щекинского района</w:t>
      </w:r>
    </w:p>
    <w:p w:rsidR="0047577B" w:rsidRDefault="0047577B">
      <w:pPr>
        <w:pStyle w:val="aff0"/>
        <w:ind w:left="0" w:right="11"/>
        <w:jc w:val="center"/>
        <w:rPr>
          <w:rFonts w:ascii="Times New Roman" w:hAnsi="Times New Roman"/>
          <w:b/>
        </w:rPr>
      </w:pPr>
    </w:p>
    <w:p w:rsidR="0047577B" w:rsidRDefault="0047577B">
      <w:pPr>
        <w:pStyle w:val="aff0"/>
        <w:ind w:left="0" w:right="11"/>
        <w:jc w:val="center"/>
        <w:rPr>
          <w:rFonts w:ascii="Times New Roman" w:hAnsi="Times New Roman"/>
          <w:b/>
        </w:rPr>
      </w:pPr>
    </w:p>
    <w:p w:rsidR="0047577B" w:rsidRDefault="003012F1" w:rsidP="007D0A20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муниципального образования Крапивенское Щекинского района, председатель согласительной комиссии.</w:t>
      </w:r>
    </w:p>
    <w:p w:rsidR="0047577B" w:rsidRDefault="003012F1" w:rsidP="007D0A20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администрации муниципального образования Крапивенское Щекинского района, заместитель председателя согласительной комиссии.</w:t>
      </w:r>
    </w:p>
    <w:p w:rsidR="0047577B" w:rsidRDefault="003A211F" w:rsidP="007D0A20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D0A20">
        <w:rPr>
          <w:rFonts w:ascii="PT Astra Serif" w:hAnsi="PT Astra Serif"/>
          <w:sz w:val="28"/>
          <w:szCs w:val="28"/>
        </w:rPr>
        <w:t>Консультант по земельным и имущественным отношения</w:t>
      </w:r>
      <w:r w:rsidR="007D0A20" w:rsidRPr="007D0A20">
        <w:rPr>
          <w:rFonts w:ascii="PT Astra Serif" w:hAnsi="PT Astra Serif"/>
          <w:sz w:val="28"/>
          <w:szCs w:val="28"/>
        </w:rPr>
        <w:t>м</w:t>
      </w:r>
      <w:r w:rsidR="00E85569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Крапивенское Щекинского района</w:t>
      </w:r>
      <w:r w:rsidR="003012F1" w:rsidRPr="007D0A20">
        <w:rPr>
          <w:rFonts w:ascii="PT Astra Serif" w:hAnsi="PT Astra Serif"/>
          <w:sz w:val="28"/>
          <w:szCs w:val="28"/>
        </w:rPr>
        <w:t>, секретарь согласительной комиссии.</w:t>
      </w:r>
    </w:p>
    <w:p w:rsidR="0047577B" w:rsidRDefault="003012F1" w:rsidP="007D0A20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Члены рабочей группы:</w:t>
      </w:r>
    </w:p>
    <w:p w:rsidR="0047577B" w:rsidRDefault="003012F1" w:rsidP="007D0A20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начальник управления имущественных отношений управления архитектуры, земельных и имущественных отношений администрации муниципального образования Щекинский район (по согласованию);</w:t>
      </w:r>
    </w:p>
    <w:p w:rsidR="0047577B" w:rsidRDefault="003012F1" w:rsidP="007D0A20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представитель министерства имущественных и земельных отношений Тульской области (по согласованию);</w:t>
      </w:r>
    </w:p>
    <w:p w:rsidR="0047577B" w:rsidRDefault="003012F1" w:rsidP="007D0A20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представитель Межрегионального территориального управления Федерального агентства по управлению государственным имуществом в Тульской, Рязанской и Орловской областях (по согласованию);</w:t>
      </w:r>
    </w:p>
    <w:p w:rsidR="0047577B" w:rsidRDefault="003012F1" w:rsidP="007D0A20">
      <w:pPr>
        <w:pStyle w:val="4"/>
        <w:shd w:val="clear" w:color="FFFFFF" w:fill="FFFFFF"/>
        <w:spacing w:before="0" w:after="0" w:line="276" w:lineRule="auto"/>
        <w:ind w:firstLine="708"/>
        <w:jc w:val="both"/>
        <w:rPr>
          <w:rFonts w:ascii="PT Astra Serif" w:hAnsi="PT Astra Serif"/>
          <w:b w:val="0"/>
          <w:bCs w:val="0"/>
        </w:rPr>
      </w:pPr>
      <w:r>
        <w:rPr>
          <w:rFonts w:ascii="PT Astra Serif" w:hAnsi="PT Astra Serif"/>
          <w:b w:val="0"/>
        </w:rPr>
        <w:t>4) представитель Управления Федеральной службы государственной регистрации, кадастра и картографии по Тульской области</w:t>
      </w:r>
      <w:r>
        <w:rPr>
          <w:rFonts w:ascii="PT Astra Serif" w:hAnsi="PT Astra Serif"/>
          <w:b w:val="0"/>
          <w:bCs w:val="0"/>
        </w:rPr>
        <w:t xml:space="preserve"> (по согласованию);</w:t>
      </w:r>
    </w:p>
    <w:p w:rsidR="0047577B" w:rsidRDefault="003012F1" w:rsidP="007D0A20">
      <w:pPr>
        <w:pStyle w:val="4"/>
        <w:shd w:val="clear" w:color="FFFFFF" w:fill="FFFFFF"/>
        <w:spacing w:before="0" w:after="0" w:line="276" w:lineRule="auto"/>
        <w:ind w:firstLine="708"/>
        <w:jc w:val="both"/>
        <w:rPr>
          <w:rFonts w:ascii="PT Astra Serif" w:hAnsi="PT Astra Serif"/>
          <w:b w:val="0"/>
          <w:bCs w:val="0"/>
        </w:rPr>
      </w:pPr>
      <w:r>
        <w:rPr>
          <w:rFonts w:ascii="PT Astra Serif" w:hAnsi="PT Astra Serif"/>
          <w:b w:val="0"/>
        </w:rPr>
        <w:t xml:space="preserve">5) представитель Ассоциации Саморегулируемой организации «Балтийское объединение кадастровых инженеров» </w:t>
      </w:r>
      <w:r>
        <w:rPr>
          <w:rFonts w:ascii="PT Astra Serif" w:hAnsi="PT Astra Serif"/>
          <w:b w:val="0"/>
          <w:bCs w:val="0"/>
        </w:rPr>
        <w:t>(по согласованию).</w:t>
      </w:r>
    </w:p>
    <w:p w:rsidR="0047577B" w:rsidRDefault="0047577B"/>
    <w:p w:rsidR="0047577B" w:rsidRDefault="003012F1">
      <w:pPr>
        <w:ind w:firstLine="567"/>
        <w:rPr>
          <w:rFonts w:ascii="PT Astra Serif" w:hAnsi="PT Astra Serif"/>
          <w:sz w:val="28"/>
          <w:szCs w:val="28"/>
        </w:rPr>
      </w:pPr>
      <w:r>
        <w:tab/>
      </w:r>
    </w:p>
    <w:p w:rsidR="0047577B" w:rsidRPr="007D0A20" w:rsidRDefault="003A211F">
      <w:pPr>
        <w:ind w:firstLine="567"/>
        <w:rPr>
          <w:b/>
          <w:sz w:val="28"/>
          <w:szCs w:val="28"/>
        </w:rPr>
      </w:pPr>
      <w:r w:rsidRPr="007D0A20">
        <w:rPr>
          <w:b/>
          <w:sz w:val="28"/>
          <w:szCs w:val="28"/>
        </w:rPr>
        <w:t>Заместитель главы администрации</w:t>
      </w:r>
    </w:p>
    <w:p w:rsidR="003A211F" w:rsidRPr="007D0A20" w:rsidRDefault="007D0A20">
      <w:pPr>
        <w:ind w:firstLine="567"/>
        <w:rPr>
          <w:b/>
          <w:sz w:val="28"/>
          <w:szCs w:val="28"/>
        </w:rPr>
      </w:pPr>
      <w:r w:rsidRPr="007D0A20">
        <w:rPr>
          <w:b/>
          <w:sz w:val="28"/>
          <w:szCs w:val="28"/>
        </w:rPr>
        <w:t>м</w:t>
      </w:r>
      <w:r w:rsidR="003A211F" w:rsidRPr="007D0A20">
        <w:rPr>
          <w:b/>
          <w:sz w:val="28"/>
          <w:szCs w:val="28"/>
        </w:rPr>
        <w:t>униципального образования</w:t>
      </w:r>
    </w:p>
    <w:p w:rsidR="003A211F" w:rsidRPr="007D0A20" w:rsidRDefault="003A211F">
      <w:pPr>
        <w:ind w:firstLine="567"/>
        <w:rPr>
          <w:b/>
          <w:sz w:val="28"/>
          <w:szCs w:val="28"/>
        </w:rPr>
      </w:pPr>
      <w:r w:rsidRPr="007D0A20">
        <w:rPr>
          <w:b/>
          <w:sz w:val="28"/>
          <w:szCs w:val="28"/>
        </w:rPr>
        <w:t xml:space="preserve">Крапивенское Щекинского района           </w:t>
      </w:r>
      <w:r w:rsidR="007D0A20">
        <w:rPr>
          <w:b/>
          <w:sz w:val="28"/>
          <w:szCs w:val="28"/>
        </w:rPr>
        <w:t xml:space="preserve">    </w:t>
      </w:r>
      <w:r w:rsidR="007D0A20" w:rsidRPr="007D0A20">
        <w:rPr>
          <w:b/>
          <w:sz w:val="28"/>
          <w:szCs w:val="28"/>
        </w:rPr>
        <w:t xml:space="preserve">                    О.И.Л</w:t>
      </w:r>
      <w:r w:rsidRPr="007D0A20">
        <w:rPr>
          <w:b/>
          <w:sz w:val="28"/>
          <w:szCs w:val="28"/>
        </w:rPr>
        <w:t>аричева</w:t>
      </w:r>
    </w:p>
    <w:p w:rsidR="0047577B" w:rsidRPr="007D0A20" w:rsidRDefault="0047577B">
      <w:pPr>
        <w:ind w:firstLine="567"/>
        <w:rPr>
          <w:b/>
          <w:sz w:val="26"/>
          <w:szCs w:val="26"/>
        </w:rPr>
      </w:pPr>
    </w:p>
    <w:p w:rsidR="0047577B" w:rsidRDefault="0047577B">
      <w:pPr>
        <w:ind w:firstLine="567"/>
        <w:rPr>
          <w:sz w:val="26"/>
          <w:szCs w:val="26"/>
        </w:rPr>
      </w:pPr>
    </w:p>
    <w:p w:rsidR="0047577B" w:rsidRDefault="0047577B" w:rsidP="007D0A20">
      <w:pPr>
        <w:rPr>
          <w:sz w:val="26"/>
          <w:szCs w:val="26"/>
        </w:rPr>
      </w:pPr>
    </w:p>
    <w:p w:rsidR="0047577B" w:rsidRDefault="00896C2E">
      <w:pPr>
        <w:ind w:firstLine="567"/>
        <w:rPr>
          <w:sz w:val="26"/>
          <w:szCs w:val="26"/>
        </w:rPr>
      </w:pPr>
      <w:r>
        <w:rPr>
          <w:noProof/>
        </w:rPr>
        <w:pict>
          <v:rect id="Прямоугольник 5" o:spid="_x0000_s1028" style="position:absolute;left:0;text-align:left;margin-left:243.45pt;margin-top:56.2pt;width:232.65pt;height:111.75pt;z-index: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" stroked="f">
            <v:path arrowok="t"/>
            <v:textbox>
              <w:txbxContent>
                <w:p w:rsidR="007D0A20" w:rsidRDefault="007D0A20">
                  <w:pPr>
                    <w:pStyle w:val="afe"/>
                    <w:jc w:val="center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</w:p>
                <w:p w:rsidR="0047577B" w:rsidRDefault="003012F1">
                  <w:pPr>
                    <w:pStyle w:val="afe"/>
                    <w:jc w:val="center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3A211F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Приложение</w:t>
                  </w:r>
                  <w:r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 xml:space="preserve"> № 2</w:t>
                  </w:r>
                </w:p>
                <w:p w:rsidR="0047577B" w:rsidRPr="003A211F" w:rsidRDefault="003012F1">
                  <w:pPr>
                    <w:pStyle w:val="afe"/>
                    <w:jc w:val="center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3A211F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к постановлению администрации</w:t>
                  </w:r>
                </w:p>
                <w:p w:rsidR="0047577B" w:rsidRDefault="003012F1">
                  <w:pPr>
                    <w:pStyle w:val="afe"/>
                    <w:jc w:val="center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3A211F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 xml:space="preserve">муниципального образования </w:t>
                  </w:r>
                  <w:r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 xml:space="preserve">Крапивенское </w:t>
                  </w:r>
                  <w:r w:rsidRPr="003A211F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Щекинск</w:t>
                  </w:r>
                  <w:r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ого</w:t>
                  </w:r>
                  <w:r w:rsidRPr="003A211F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 xml:space="preserve"> район</w:t>
                  </w:r>
                  <w:r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а</w:t>
                  </w:r>
                </w:p>
                <w:p w:rsidR="0047577B" w:rsidRDefault="003012F1">
                  <w:pPr>
                    <w:pStyle w:val="afe"/>
                    <w:jc w:val="center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от </w:t>
                  </w:r>
                  <w:r w:rsidR="00ED560E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20.05.2022</w:t>
                  </w:r>
                  <w:r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№ </w:t>
                  </w:r>
                  <w:r w:rsidR="00ED560E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68</w:t>
                  </w:r>
                </w:p>
                <w:p w:rsidR="0047577B" w:rsidRDefault="0047577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7577B" w:rsidRDefault="0047577B"/>
              </w:txbxContent>
            </v:textbox>
            <w10:wrap anchorx="margin" anchory="page"/>
          </v:rect>
        </w:pict>
      </w:r>
    </w:p>
    <w:p w:rsidR="0047577B" w:rsidRDefault="0047577B">
      <w:pPr>
        <w:ind w:firstLine="567"/>
        <w:rPr>
          <w:sz w:val="26"/>
          <w:szCs w:val="26"/>
        </w:rPr>
      </w:pPr>
    </w:p>
    <w:p w:rsidR="0047577B" w:rsidRDefault="0047577B" w:rsidP="007D0A20">
      <w:pPr>
        <w:rPr>
          <w:sz w:val="26"/>
          <w:szCs w:val="26"/>
        </w:rPr>
      </w:pPr>
    </w:p>
    <w:p w:rsidR="007D0A20" w:rsidRDefault="007D0A20" w:rsidP="007D0A20">
      <w:pPr>
        <w:rPr>
          <w:sz w:val="26"/>
          <w:szCs w:val="26"/>
        </w:rPr>
      </w:pPr>
    </w:p>
    <w:p w:rsidR="007D0A20" w:rsidRDefault="007D0A20" w:rsidP="007D0A20">
      <w:pPr>
        <w:rPr>
          <w:sz w:val="26"/>
          <w:szCs w:val="26"/>
        </w:rPr>
      </w:pPr>
    </w:p>
    <w:p w:rsidR="007D0A20" w:rsidRDefault="007D0A20" w:rsidP="007D0A20">
      <w:pPr>
        <w:rPr>
          <w:sz w:val="26"/>
          <w:szCs w:val="26"/>
        </w:rPr>
      </w:pPr>
    </w:p>
    <w:p w:rsidR="007D0A20" w:rsidRDefault="007D0A20" w:rsidP="007D0A20">
      <w:pPr>
        <w:rPr>
          <w:sz w:val="26"/>
          <w:szCs w:val="26"/>
        </w:rPr>
      </w:pPr>
    </w:p>
    <w:p w:rsidR="007D0A20" w:rsidRDefault="007D0A20" w:rsidP="007D0A20">
      <w:pPr>
        <w:rPr>
          <w:sz w:val="26"/>
          <w:szCs w:val="26"/>
        </w:rPr>
      </w:pPr>
    </w:p>
    <w:p w:rsidR="007D0A20" w:rsidRDefault="007D0A20" w:rsidP="007D0A20">
      <w:pPr>
        <w:rPr>
          <w:sz w:val="26"/>
          <w:szCs w:val="26"/>
        </w:rPr>
      </w:pPr>
    </w:p>
    <w:p w:rsidR="007D0A20" w:rsidRDefault="007D0A20" w:rsidP="007D0A20">
      <w:pPr>
        <w:rPr>
          <w:sz w:val="26"/>
          <w:szCs w:val="26"/>
        </w:rPr>
      </w:pPr>
    </w:p>
    <w:p w:rsidR="007D0A20" w:rsidRDefault="007D0A20" w:rsidP="007D0A20">
      <w:pPr>
        <w:rPr>
          <w:sz w:val="26"/>
          <w:szCs w:val="26"/>
        </w:rPr>
      </w:pPr>
    </w:p>
    <w:p w:rsidR="007D0A20" w:rsidRDefault="007D0A20" w:rsidP="007D0A20">
      <w:pPr>
        <w:rPr>
          <w:sz w:val="26"/>
          <w:szCs w:val="26"/>
        </w:rPr>
      </w:pPr>
    </w:p>
    <w:p w:rsidR="0047577B" w:rsidRDefault="0047577B">
      <w:pPr>
        <w:ind w:firstLine="567"/>
        <w:rPr>
          <w:sz w:val="26"/>
          <w:szCs w:val="26"/>
        </w:rPr>
      </w:pPr>
    </w:p>
    <w:p w:rsidR="0047577B" w:rsidRDefault="0047577B">
      <w:pPr>
        <w:spacing w:line="360" w:lineRule="auto"/>
        <w:ind w:firstLine="567"/>
        <w:rPr>
          <w:sz w:val="26"/>
          <w:szCs w:val="26"/>
        </w:rPr>
      </w:pPr>
    </w:p>
    <w:p w:rsidR="0047577B" w:rsidRDefault="003012F1">
      <w:pPr>
        <w:spacing w:line="36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РЕГЛАМЕНТ</w:t>
      </w:r>
    </w:p>
    <w:p w:rsidR="0047577B" w:rsidRDefault="003012F1">
      <w:pPr>
        <w:spacing w:line="36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Крапивенское Щекинского района</w:t>
      </w:r>
    </w:p>
    <w:p w:rsidR="0047577B" w:rsidRDefault="0047577B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47577B" w:rsidRDefault="0047577B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47577B" w:rsidRDefault="0047577B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47577B" w:rsidRDefault="0047577B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47577B" w:rsidRDefault="0047577B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47577B" w:rsidRDefault="0047577B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47577B" w:rsidRDefault="0047577B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47577B" w:rsidRDefault="0047577B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47577B" w:rsidRDefault="0047577B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47577B" w:rsidRDefault="0047577B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47577B" w:rsidRDefault="0047577B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47577B" w:rsidRDefault="0047577B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47577B" w:rsidRDefault="0047577B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47577B" w:rsidRDefault="0047577B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47577B" w:rsidRDefault="0047577B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47577B" w:rsidRDefault="0047577B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47577B" w:rsidRDefault="0047577B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47577B" w:rsidRDefault="0047577B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47577B" w:rsidRDefault="0047577B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47577B" w:rsidRDefault="0047577B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47577B" w:rsidRDefault="0047577B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47577B" w:rsidRDefault="0047577B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47577B" w:rsidRDefault="0047577B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47577B" w:rsidRDefault="0047577B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47577B" w:rsidRDefault="0047577B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47577B" w:rsidRDefault="003012F1">
      <w:pPr>
        <w:numPr>
          <w:ilvl w:val="0"/>
          <w:numId w:val="10"/>
        </w:num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Общие положения</w:t>
      </w:r>
    </w:p>
    <w:p w:rsidR="0047577B" w:rsidRDefault="0047577B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7577B" w:rsidRDefault="003012F1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Крапивенское Щекинского района разработан в соответствии с Федеральным законом от 24 июля 2007 года № 221-ФЗ «О кадастровой деятельности», определяет полномочия и порядок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Крапивенское Щекинского района (далее - Согласительная комиссия).</w:t>
      </w:r>
    </w:p>
    <w:p w:rsidR="0047577B" w:rsidRDefault="003012F1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Целью работы Согласительной комиссии является согласование местоположения границ земельных участков, в отношении которых выполняются комплексные кадастровые работы.</w:t>
      </w:r>
    </w:p>
    <w:p w:rsidR="0047577B" w:rsidRDefault="003012F1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Согласительная комиссия в своей деятельности руководствуется </w:t>
      </w:r>
      <w:hyperlink r:id="rId9" w:history="1">
        <w:r>
          <w:rPr>
            <w:rFonts w:ascii="PT Astra Serif" w:hAnsi="PT Astra Serif"/>
            <w:sz w:val="28"/>
            <w:szCs w:val="28"/>
          </w:rPr>
          <w:t>Конституцией</w:t>
        </w:r>
      </w:hyperlink>
      <w:r>
        <w:rPr>
          <w:rFonts w:ascii="PT Astra Serif" w:hAnsi="PT Astra Serif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изданными в пределах их компетенции, </w:t>
      </w:r>
      <w:hyperlink r:id="rId10" w:history="1">
        <w:r>
          <w:rPr>
            <w:rFonts w:ascii="PT Astra Serif" w:hAnsi="PT Astra Serif"/>
            <w:sz w:val="28"/>
            <w:szCs w:val="28"/>
          </w:rPr>
          <w:t>Уставом</w:t>
        </w:r>
      </w:hyperlink>
      <w:r>
        <w:rPr>
          <w:rFonts w:ascii="PT Astra Serif" w:hAnsi="PT Astra Serif"/>
          <w:sz w:val="28"/>
          <w:szCs w:val="28"/>
        </w:rPr>
        <w:t xml:space="preserve"> муниципального образования Крапивенское Щекинского района, иными нормативными правовыми актами Тульской области, муниципальными правовыми актами и настоящим регламентом.</w:t>
      </w:r>
    </w:p>
    <w:p w:rsidR="0047577B" w:rsidRDefault="0047577B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7577B" w:rsidRDefault="003012F1">
      <w:pPr>
        <w:spacing w:line="36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>II</w:t>
      </w:r>
      <w:r>
        <w:rPr>
          <w:rFonts w:ascii="PT Astra Serif" w:hAnsi="PT Astra Serif"/>
          <w:b/>
          <w:sz w:val="28"/>
          <w:szCs w:val="28"/>
        </w:rPr>
        <w:t>. Полномочия Согласительной комиссии</w:t>
      </w:r>
    </w:p>
    <w:p w:rsidR="0047577B" w:rsidRDefault="0047577B">
      <w:pPr>
        <w:spacing w:line="360" w:lineRule="auto"/>
        <w:ind w:firstLine="708"/>
        <w:rPr>
          <w:rFonts w:ascii="PT Astra Serif" w:hAnsi="PT Astra Serif"/>
          <w:b/>
          <w:sz w:val="28"/>
          <w:szCs w:val="28"/>
        </w:rPr>
      </w:pPr>
    </w:p>
    <w:p w:rsidR="0047577B" w:rsidRDefault="003012F1">
      <w:pPr>
        <w:spacing w:line="36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полномочиям согласительной комиссии относятся:</w:t>
      </w:r>
    </w:p>
    <w:p w:rsidR="0047577B" w:rsidRDefault="003012F1">
      <w:pPr>
        <w:spacing w:line="360" w:lineRule="auto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1) рассмотрение возражений заинтересованных лиц, указанных в </w:t>
      </w:r>
      <w:hyperlink r:id="rId11" w:history="1">
        <w:r>
          <w:rPr>
            <w:rFonts w:ascii="PT Astra Serif" w:hAnsi="PT Astra Serif"/>
            <w:sz w:val="28"/>
            <w:szCs w:val="28"/>
          </w:rPr>
          <w:t>части 3 статьи 39</w:t>
        </w:r>
      </w:hyperlink>
      <w:r>
        <w:rPr>
          <w:rFonts w:ascii="PT Astra Serif" w:hAnsi="PT Astra Serif"/>
          <w:sz w:val="28"/>
          <w:szCs w:val="28"/>
        </w:rPr>
        <w:t xml:space="preserve"> Федерального закона от 24.07.2007 № 221-ФЗ «О кадастровой деятельности», относительно местоположения границ земельных участков;</w:t>
      </w:r>
    </w:p>
    <w:p w:rsidR="0047577B" w:rsidRDefault="003012F1">
      <w:pPr>
        <w:spacing w:line="360" w:lineRule="auto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подготовка заключения согласительной комиссии о результатах рассмотрения возражений заинтересованных лиц, указанных в </w:t>
      </w:r>
      <w:hyperlink r:id="rId12" w:history="1">
        <w:r>
          <w:rPr>
            <w:rFonts w:ascii="PT Astra Serif" w:hAnsi="PT Astra Serif"/>
            <w:sz w:val="28"/>
            <w:szCs w:val="28"/>
          </w:rPr>
          <w:t>части 3 статьи 39</w:t>
        </w:r>
      </w:hyperlink>
      <w:r>
        <w:rPr>
          <w:rFonts w:ascii="PT Astra Serif" w:hAnsi="PT Astra Serif"/>
          <w:sz w:val="28"/>
          <w:szCs w:val="28"/>
        </w:rPr>
        <w:t xml:space="preserve"> Федерального закона от 24.07.2007 № 221-ФЗ «О кадастровой деятельности»,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47577B" w:rsidRDefault="003012F1">
      <w:pPr>
        <w:spacing w:line="360" w:lineRule="auto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оформление акта согласования местоположения границ при выполнении комплексных кадастровых работ;</w:t>
      </w:r>
    </w:p>
    <w:p w:rsidR="0047577B" w:rsidRDefault="003012F1">
      <w:pPr>
        <w:spacing w:line="360" w:lineRule="auto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разъяснение заинтересованным лицам, указанным в </w:t>
      </w:r>
      <w:hyperlink r:id="rId13" w:history="1">
        <w:r>
          <w:rPr>
            <w:rFonts w:ascii="PT Astra Serif" w:hAnsi="PT Astra Serif"/>
            <w:sz w:val="28"/>
            <w:szCs w:val="28"/>
          </w:rPr>
          <w:t>части 3 статьи 39</w:t>
        </w:r>
      </w:hyperlink>
      <w:r>
        <w:rPr>
          <w:rFonts w:ascii="PT Astra Serif" w:hAnsi="PT Astra Serif"/>
          <w:sz w:val="28"/>
          <w:szCs w:val="28"/>
        </w:rPr>
        <w:t xml:space="preserve"> Федерального закона от 24.07.2007 № 221-ФЗ «О кадастровой деятельности», возможности разрешения земельного спора о местоположении границ земельных участков в судебном порядке.</w:t>
      </w:r>
    </w:p>
    <w:p w:rsidR="0047577B" w:rsidRPr="003A211F" w:rsidRDefault="0047577B">
      <w:pPr>
        <w:spacing w:line="36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47577B" w:rsidRDefault="003012F1">
      <w:pPr>
        <w:numPr>
          <w:ilvl w:val="0"/>
          <w:numId w:val="11"/>
        </w:num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Порядок работы Согласительной комиссии</w:t>
      </w:r>
    </w:p>
    <w:p w:rsidR="0047577B" w:rsidRDefault="0047577B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47577B" w:rsidRDefault="003012F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 Согласительная комиссия состоит из председателя, заместителя председателя, секретаря и иных членов Согласительной комиссии.</w:t>
      </w:r>
    </w:p>
    <w:p w:rsidR="0047577B" w:rsidRDefault="003012F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заседании Согласительной комиссии председателем Согласительной комиссии разъясняется регламент работы Согласительной комиссии.</w:t>
      </w:r>
    </w:p>
    <w:p w:rsidR="0047577B" w:rsidRDefault="003012F1">
      <w:pPr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3.2.Председатель Согласительной комиссии:</w:t>
      </w:r>
    </w:p>
    <w:p w:rsidR="0047577B" w:rsidRDefault="003012F1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3.2.1. возглавляет Согласительную комиссию и руководит ее деятельностью;</w:t>
      </w:r>
    </w:p>
    <w:p w:rsidR="0047577B" w:rsidRDefault="003012F1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3.2.2. организует работу Согласительной комиссии;</w:t>
      </w:r>
    </w:p>
    <w:p w:rsidR="0047577B" w:rsidRDefault="003012F1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3.2.3. планирует деятельность Согласительной комиссии, утверждает повестку дня заседаний Согласительной комиссии;</w:t>
      </w:r>
    </w:p>
    <w:p w:rsidR="0047577B" w:rsidRDefault="003012F1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3.2.4. назначает заседания Согласительной комиссии;</w:t>
      </w:r>
    </w:p>
    <w:p w:rsidR="0047577B" w:rsidRDefault="003012F1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3.2.5. председательствует на заседаниях Согласительной комиссии;</w:t>
      </w:r>
    </w:p>
    <w:p w:rsidR="0047577B" w:rsidRDefault="003012F1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3.2.6. обеспечивает проведение заседаний Согласительной комиссии;</w:t>
      </w:r>
    </w:p>
    <w:p w:rsidR="0047577B" w:rsidRDefault="003012F1">
      <w:pPr>
        <w:spacing w:line="360" w:lineRule="auto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3.2.7. подписывает протокол заседания Согласительной комиссии, а также заключение Согласительной комиссии о результатах рассмотрения возражений относительно местоположения границ земельных участков;</w:t>
      </w:r>
    </w:p>
    <w:p w:rsidR="0047577B" w:rsidRDefault="003012F1">
      <w:pPr>
        <w:spacing w:line="360" w:lineRule="auto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3.2.8. распределяет текущие обязанности между членами Согласительной комиссии;</w:t>
      </w:r>
    </w:p>
    <w:p w:rsidR="0047577B" w:rsidRDefault="003012F1">
      <w:pPr>
        <w:spacing w:line="360" w:lineRule="auto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3.2.9. несет персональную ответственность за выполнение возложенных на Согласительную комиссию полномочий.</w:t>
      </w:r>
    </w:p>
    <w:p w:rsidR="0047577B" w:rsidRDefault="003012F1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3.3. Заместитель председателя Согласительной комиссии:</w:t>
      </w:r>
    </w:p>
    <w:p w:rsidR="0047577B" w:rsidRDefault="003012F1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3.3.1 выполняет поручения председателя Согласительной комиссии;</w:t>
      </w:r>
    </w:p>
    <w:p w:rsidR="0047577B" w:rsidRDefault="003012F1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3.3.2 исполняет обязанности председателя Согласительной комиссии в его отсутствие или при невозможности выполнения им своих обязанностей.</w:t>
      </w:r>
    </w:p>
    <w:p w:rsidR="0047577B" w:rsidRDefault="003012F1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3.4. Члены Согласительной комиссии:</w:t>
      </w:r>
    </w:p>
    <w:p w:rsidR="0047577B" w:rsidRDefault="003012F1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3.4.1 участвуют в подготовке заседаний Согласительной комиссии;</w:t>
      </w:r>
    </w:p>
    <w:p w:rsidR="0047577B" w:rsidRDefault="003012F1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3.4.2 предварительно, до заседания Согласительной комиссии, знакомятся с проектом карты-плана территории и возражениями заинтересованных лиц по вопросу согласования местоположения границ земельного участка;</w:t>
      </w:r>
    </w:p>
    <w:p w:rsidR="0047577B" w:rsidRDefault="003012F1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3.4.3 вносят председателю Согласительной комиссии предложения об отложении заседания при необходимости дополнительного выяснения обстоятельств, послуживших для возражения заинтересованных лиц по вопросу согласования местоположения границ земельного участка;</w:t>
      </w:r>
    </w:p>
    <w:p w:rsidR="0047577B" w:rsidRDefault="003012F1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3.4.4. участвуют в рассмотрении возражений и принятии заключений и протокола согласительной комиссией.</w:t>
      </w:r>
    </w:p>
    <w:p w:rsidR="0047577B" w:rsidRDefault="003012F1">
      <w:pPr>
        <w:spacing w:line="360" w:lineRule="auto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Члены Согласительной комиссии обладают равными правами.</w:t>
      </w:r>
    </w:p>
    <w:p w:rsidR="0047577B" w:rsidRDefault="003012F1">
      <w:pPr>
        <w:spacing w:line="360" w:lineRule="auto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3.5. Секретарь Согласительной комиссии осуществляет:</w:t>
      </w:r>
    </w:p>
    <w:p w:rsidR="0047577B" w:rsidRDefault="003012F1">
      <w:pPr>
        <w:spacing w:line="360" w:lineRule="auto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3.5.1. организацию и техническое обслуживание деятельности Согласительной комиссии;</w:t>
      </w:r>
    </w:p>
    <w:p w:rsidR="0047577B" w:rsidRDefault="003012F1">
      <w:pPr>
        <w:spacing w:line="360" w:lineRule="auto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3.5.2 ведение делопроизводства Согласительной комиссии, учет и сохранность документов Согласительной комиссии;</w:t>
      </w:r>
    </w:p>
    <w:p w:rsidR="0047577B" w:rsidRDefault="003012F1">
      <w:pPr>
        <w:spacing w:line="360" w:lineRule="auto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3.5.2 подготовку заседаний Согласительной комиссии;</w:t>
      </w:r>
    </w:p>
    <w:p w:rsidR="0047577B" w:rsidRDefault="003012F1">
      <w:pPr>
        <w:spacing w:line="360" w:lineRule="auto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3.5.3 оповещение членов Согласительной комиссии и приглашенных заинтересованных лиц о времени и месте проведения заседания (в течение двух рабочих дней после назначения председателем заседания Согласительной комиссии);</w:t>
      </w:r>
    </w:p>
    <w:p w:rsidR="0047577B" w:rsidRDefault="003012F1">
      <w:pPr>
        <w:spacing w:line="360" w:lineRule="auto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3.5.4 прием и регистрацию документов, материалов, поступающих в Согласительную комиссию;</w:t>
      </w:r>
    </w:p>
    <w:p w:rsidR="0047577B" w:rsidRDefault="003012F1">
      <w:pPr>
        <w:spacing w:line="360" w:lineRule="auto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3.5.5. подготовку документов для рассмотрения на заседании Согласительной комиссии;</w:t>
      </w:r>
    </w:p>
    <w:p w:rsidR="0047577B" w:rsidRDefault="003012F1">
      <w:pPr>
        <w:spacing w:line="360" w:lineRule="auto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3.5.6. составление протокола заседания Согласительной комиссии, а также заключения Согласительной комиссии о результатах рассмотрения возражений относительно местоположения границ земельных участков (в течение пяти рабочих дней после заседания Согласительной комиссии);</w:t>
      </w:r>
    </w:p>
    <w:p w:rsidR="0047577B" w:rsidRDefault="003012F1">
      <w:pPr>
        <w:spacing w:line="360" w:lineRule="auto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3.5.7 рассылку (вручение) вынесенных Согласительной комиссией протоколов и заключений всем членам комиссии, а также заказчику комплексных кадастровых работ (в течение одного рабочего дня после подписания документов);</w:t>
      </w:r>
    </w:p>
    <w:p w:rsidR="0047577B" w:rsidRDefault="003012F1">
      <w:pPr>
        <w:spacing w:line="360" w:lineRule="auto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3.5.8. выполнение поручений председателя Согласительной комиссии (заместителя председателя Согласительной комиссии).</w:t>
      </w:r>
    </w:p>
    <w:p w:rsidR="0047577B" w:rsidRDefault="003012F1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3.6. В случае отсутствия секретаря Согласительной комиссии один из членов Согласительной комиссии по поручению председателя Согласительной комиссии (заместителя председателя Согласительной комиссии) составляет протокол заседания Согласительной комиссии, а также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47577B" w:rsidRDefault="003012F1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3.7. В рамках регламента работы Согласительной комиссии кадастровым инженером (исполнителем комплексных кадастровых работ) осуществляется:</w:t>
      </w:r>
    </w:p>
    <w:p w:rsidR="0047577B" w:rsidRDefault="003012F1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3.7.1 представление проекта карты-плана территории;</w:t>
      </w:r>
    </w:p>
    <w:p w:rsidR="0047577B" w:rsidRDefault="003012F1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3.7.2 разъяснение результатов выполнения комплексных кадастровых работ;</w:t>
      </w:r>
    </w:p>
    <w:p w:rsidR="0047577B" w:rsidRDefault="003012F1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3.7.3 разъяснение порядка согласования местоположения границ земельных участков.</w:t>
      </w:r>
    </w:p>
    <w:p w:rsidR="0047577B" w:rsidRDefault="003012F1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3.8. На заседании Согласительной комиссии рассматриваются возражения заинтересованных лиц относительно местоположения границ земельных участков, в отношении которых проведены комплексные кадастровые работы.</w:t>
      </w:r>
    </w:p>
    <w:p w:rsidR="0047577B" w:rsidRDefault="003012F1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3.9. После рассмотрения представленных возражений заинтересованных лиц Согласительная комиссия выносит решение (заключение) относительно местоположения границ земельных участков:</w:t>
      </w:r>
    </w:p>
    <w:p w:rsidR="0047577B" w:rsidRDefault="003012F1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3.9.1. о нецелесообразности изменения проекта карты-плана территории в случае необоснованности таких возражений;</w:t>
      </w:r>
    </w:p>
    <w:p w:rsidR="0047577B" w:rsidRDefault="003012F1">
      <w:pPr>
        <w:spacing w:line="360" w:lineRule="auto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3.9.2 о необходимости изменения исполнителем комплексных кадастровых работ карты-плана территории в соответствии с такими возражениями.</w:t>
      </w:r>
    </w:p>
    <w:p w:rsidR="0047577B" w:rsidRDefault="003012F1">
      <w:pPr>
        <w:spacing w:line="360" w:lineRule="auto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3.10. В случае принятия решения (заключения) о необоснованности возражений заинтересованных лиц относительно местоположения границ земельных участков и нецелесообразности изменения проекта карты-плана территории Согласительная комиссия оформляет акт согласования местоположения границ при выполнении комплексных кадастровых работ.</w:t>
      </w:r>
    </w:p>
    <w:p w:rsidR="0047577B" w:rsidRDefault="00896C2E">
      <w:pPr>
        <w:spacing w:line="360" w:lineRule="auto"/>
        <w:ind w:firstLine="539"/>
        <w:jc w:val="both"/>
        <w:rPr>
          <w:rFonts w:ascii="PT Astra Serif" w:hAnsi="PT Astra Serif"/>
          <w:sz w:val="28"/>
          <w:szCs w:val="28"/>
        </w:rPr>
      </w:pPr>
      <w:hyperlink r:id="rId14" w:history="1">
        <w:r w:rsidR="003012F1">
          <w:rPr>
            <w:rFonts w:ascii="PT Astra Serif" w:hAnsi="PT Astra Serif"/>
            <w:sz w:val="28"/>
            <w:szCs w:val="28"/>
          </w:rPr>
          <w:t>3.11</w:t>
        </w:r>
      </w:hyperlink>
      <w:r w:rsidR="003012F1">
        <w:rPr>
          <w:rFonts w:ascii="PT Astra Serif" w:hAnsi="PT Astra Serif"/>
          <w:sz w:val="28"/>
          <w:szCs w:val="28"/>
        </w:rPr>
        <w:t>. В завершении заседания Согласительной комиссии председателем Согласительной комиссии даются разъяснения заинтересованным лицам о возможности разрешения земельного спора о местоположении границ земельных участков в судебном порядке после оформления акта согласования местоположения границ при выполнении комплексных кадастровых работ.</w:t>
      </w:r>
    </w:p>
    <w:p w:rsidR="0047577B" w:rsidRDefault="003012F1">
      <w:pPr>
        <w:spacing w:line="360" w:lineRule="auto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3.12. Заседания Согласительной комиссии проводятся по мере необходимости. Заседание проводит председатель Согласительной комиссии, </w:t>
      </w:r>
      <w:r>
        <w:rPr>
          <w:rFonts w:ascii="PT Astra Serif" w:hAnsi="PT Astra Serif"/>
          <w:sz w:val="28"/>
          <w:szCs w:val="28"/>
        </w:rPr>
        <w:lastRenderedPageBreak/>
        <w:t>в случае его отсутствия - заместитель председателя Согласительной комиссии.</w:t>
      </w:r>
    </w:p>
    <w:p w:rsidR="0047577B" w:rsidRDefault="003012F1">
      <w:pPr>
        <w:spacing w:line="360" w:lineRule="auto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3.13. Заседание Согласительной комиссии считается правомочным, если на нем присутствует не менее 2/3 ее членов. Члены Согласительной комиссии участвуют в ее заседаниях без права замены.</w:t>
      </w:r>
    </w:p>
    <w:p w:rsidR="0047577B" w:rsidRDefault="00896C2E">
      <w:pPr>
        <w:spacing w:line="360" w:lineRule="auto"/>
        <w:ind w:firstLine="539"/>
        <w:jc w:val="both"/>
        <w:rPr>
          <w:rFonts w:ascii="PT Astra Serif" w:hAnsi="PT Astra Serif"/>
          <w:sz w:val="28"/>
          <w:szCs w:val="28"/>
        </w:rPr>
      </w:pPr>
      <w:hyperlink r:id="rId15" w:history="1">
        <w:r w:rsidR="003012F1">
          <w:rPr>
            <w:rFonts w:ascii="PT Astra Serif" w:hAnsi="PT Astra Serif"/>
            <w:sz w:val="28"/>
            <w:szCs w:val="28"/>
          </w:rPr>
          <w:t>3.14</w:t>
        </w:r>
      </w:hyperlink>
      <w:r w:rsidR="003012F1">
        <w:rPr>
          <w:rFonts w:ascii="PT Astra Serif" w:hAnsi="PT Astra Serif"/>
          <w:sz w:val="28"/>
          <w:szCs w:val="28"/>
        </w:rPr>
        <w:t>. Согласительная комиссия принимает решения по рассматриваемым вопросам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47577B" w:rsidRDefault="00896C2E">
      <w:pPr>
        <w:spacing w:line="360" w:lineRule="auto"/>
        <w:ind w:firstLine="539"/>
        <w:jc w:val="both"/>
        <w:rPr>
          <w:rFonts w:ascii="PT Astra Serif" w:hAnsi="PT Astra Serif"/>
          <w:sz w:val="28"/>
          <w:szCs w:val="28"/>
        </w:rPr>
      </w:pPr>
      <w:hyperlink r:id="rId16" w:history="1">
        <w:r w:rsidR="003012F1">
          <w:rPr>
            <w:rFonts w:ascii="PT Astra Serif" w:hAnsi="PT Astra Serif"/>
            <w:sz w:val="28"/>
            <w:szCs w:val="28"/>
          </w:rPr>
          <w:t>3.15</w:t>
        </w:r>
      </w:hyperlink>
      <w:r w:rsidR="003012F1">
        <w:rPr>
          <w:rFonts w:ascii="PT Astra Serif" w:hAnsi="PT Astra Serif"/>
          <w:sz w:val="28"/>
          <w:szCs w:val="28"/>
        </w:rPr>
        <w:t>. Члены Согласительной комиссии и лица, участвующие в ее заседаниях, обязаны не разглашать ставшую им известной в связи с работой Согласительной комиссии информацию, отнесенную к категории информации для служебного пользования.</w:t>
      </w:r>
    </w:p>
    <w:p w:rsidR="0047577B" w:rsidRDefault="003012F1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3.16. Извещение о проведении заседания Согласительной комиссии по вопросу согласования местоположения границ земельных участков, содержащее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в случае, если выполнение комплексных кадастровых работ финансируется за счет бюджетных средств, или органом, уполномоченным на утверждение карты-плана территории, в случае, если выполнение комплексных кадастровых работ финансируется за счет внебюджетных средств, способами, установленными Федеральным </w:t>
      </w:r>
      <w:hyperlink r:id="rId17" w:history="1">
        <w:r>
          <w:rPr>
            <w:rFonts w:ascii="PT Astra Serif" w:hAnsi="PT Astra Serif"/>
            <w:sz w:val="28"/>
            <w:szCs w:val="28"/>
          </w:rPr>
          <w:t>законом</w:t>
        </w:r>
      </w:hyperlink>
      <w:r>
        <w:rPr>
          <w:rFonts w:ascii="PT Astra Serif" w:hAnsi="PT Astra Serif"/>
          <w:sz w:val="28"/>
          <w:szCs w:val="28"/>
        </w:rPr>
        <w:t xml:space="preserve"> от 24 июля 2007 года № 221-ФЗ «О кадастровой деятельности»,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 </w:t>
      </w:r>
      <w:hyperlink r:id="rId18" w:history="1">
        <w:r>
          <w:rPr>
            <w:rFonts w:ascii="PT Astra Serif" w:hAnsi="PT Astra Serif"/>
            <w:sz w:val="28"/>
            <w:szCs w:val="28"/>
          </w:rPr>
          <w:t>Примерная форма</w:t>
        </w:r>
      </w:hyperlink>
      <w:r>
        <w:rPr>
          <w:rFonts w:ascii="PT Astra Serif" w:hAnsi="PT Astra Serif"/>
          <w:sz w:val="28"/>
          <w:szCs w:val="28"/>
        </w:rPr>
        <w:t xml:space="preserve"> и содержание извещения о проведении заседания Согласительной комиссии по вопросу согласования местоположения границ земельных участков утверждены Приказом Министерства экономического развития Российской Федерации от 23 апреля 2015 года № 254 «Об утверждении формы извещения о начале </w:t>
      </w:r>
      <w:r>
        <w:rPr>
          <w:rFonts w:ascii="PT Astra Serif" w:hAnsi="PT Astra Serif"/>
          <w:sz w:val="28"/>
          <w:szCs w:val="28"/>
        </w:rPr>
        <w:lastRenderedPageBreak/>
        <w:t>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работ».</w:t>
      </w:r>
    </w:p>
    <w:bookmarkStart w:id="1" w:name="Par46"/>
    <w:bookmarkEnd w:id="1"/>
    <w:p w:rsidR="0047577B" w:rsidRDefault="003012F1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fldChar w:fldCharType="begin"/>
      </w:r>
      <w:r>
        <w:rPr>
          <w:rFonts w:ascii="PT Astra Serif" w:hAnsi="PT Astra Serif"/>
          <w:sz w:val="28"/>
          <w:szCs w:val="28"/>
        </w:rPr>
        <w:instrText xml:space="preserve">HYPERLINK consultantplus://offline/ref=5554FF0FC3C99161B80F55E0F9062D271131D5BFD348CDF947B9DB61178721A20A526EEEF3E539140B3FFF5FF8B07F8BD7DE49B2B6CCE94E70A094M5T5J </w:instrText>
      </w:r>
      <w:r>
        <w:rPr>
          <w:rFonts w:ascii="PT Astra Serif" w:hAnsi="PT Astra Serif"/>
          <w:sz w:val="28"/>
          <w:szCs w:val="28"/>
        </w:rPr>
        <w:fldChar w:fldCharType="separate"/>
      </w:r>
      <w:r>
        <w:rPr>
          <w:rFonts w:ascii="PT Astra Serif" w:hAnsi="PT Astra Serif"/>
          <w:sz w:val="28"/>
          <w:szCs w:val="28"/>
        </w:rPr>
        <w:t>3.17</w:t>
      </w:r>
      <w:r>
        <w:rPr>
          <w:rFonts w:ascii="PT Astra Serif" w:hAnsi="PT Astra Serif"/>
          <w:sz w:val="28"/>
          <w:szCs w:val="28"/>
        </w:rPr>
        <w:fldChar w:fldCharType="end"/>
      </w:r>
      <w:r>
        <w:rPr>
          <w:rFonts w:ascii="PT Astra Serif" w:hAnsi="PT Astra Serif"/>
          <w:sz w:val="28"/>
          <w:szCs w:val="28"/>
        </w:rPr>
        <w:t>. 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 в случае, если выполнение комплексных кадастровых работ финансируется за счет бюджетных средств, или орган, уполномоченный на утверждение карты-плана территории, в случае, если выполнение комплексных кадастровых работ финансируется за счет внебюджетных средств, размещает на своем официальном сайте в информационно-телекоммуникационной сети «Интернет» (при наличии официального сайта) проект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в:</w:t>
      </w:r>
    </w:p>
    <w:p w:rsidR="0047577B" w:rsidRDefault="003012F1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министерство имущественных и земельных отношений Тульской области для размещения на его официальном сайте в информационно-телекоммуникационной сети «Интернет»;</w:t>
      </w:r>
    </w:p>
    <w:p w:rsidR="0047577B" w:rsidRDefault="003012F1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орган регистрации прав для размещения на его официальном сайте в информационно-телекоммуникационной сети «Интернет»;</w:t>
      </w:r>
    </w:p>
    <w:p w:rsidR="0047577B" w:rsidRDefault="003012F1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Согласительную комиссию.</w:t>
      </w:r>
    </w:p>
    <w:p w:rsidR="0047577B" w:rsidRDefault="003012F1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3.18. Министерство имущественных и земельных отношений Тульской области, орган регистрации прав в срок не более чем три рабочих дня со дня получения указанных в </w:t>
      </w:r>
      <w:hyperlink w:anchor="Par46" w:history="1">
        <w:r>
          <w:rPr>
            <w:rFonts w:ascii="PT Astra Serif" w:hAnsi="PT Astra Serif"/>
            <w:sz w:val="28"/>
            <w:szCs w:val="28"/>
          </w:rPr>
          <w:t>пункте</w:t>
        </w:r>
      </w:hyperlink>
      <w:r>
        <w:rPr>
          <w:rFonts w:ascii="PT Astra Serif" w:hAnsi="PT Astra Serif"/>
          <w:sz w:val="28"/>
          <w:szCs w:val="28"/>
        </w:rPr>
        <w:t xml:space="preserve"> 3.17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карты-плана территории на своих официальных сайтах в информационно-телекоммуникационной сети «Интернет».</w:t>
      </w:r>
    </w:p>
    <w:p w:rsidR="0047577B" w:rsidRDefault="003012F1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3.19.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47577B" w:rsidRDefault="003012F1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3.20. Возражение заинтересованного лица, определенного в части 3 статьи 39  Федерального закона от 24 июля 2007 года N 221-ФЗ «О кадастровой деятельности», относительно местоположения границ земельного участка, указанных в пунктах 1 и 2 части 1 статьи 42.1 Федерального закона от 24 июля 2007 года N 221-ФЗ «О кадастровой деятельности»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:rsidR="0047577B" w:rsidRDefault="003012F1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3.21. Возражения относительно местоположения границ земельного участка должны содержать сведения о лице, направившем данные возражения,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удостоверяющие его личность, обоснование причин его несогласия с местоположением границ земельного участка, кадастровый номер земельного участка (при наличии) или обозначение образуемого земельного участка в соответствии с проектом карты - плана территории. К указанным возражениям должны быть приложены копии документов, подтверждающих право лица, направившего данные возражения, на такой земельный участок, или иные документы, устанавливающие или удостоверяющие права на такой земельный участок, а также документы, определяющие или определявшие местоположение границ при образовании такого земельного участка (при наличии).</w:t>
      </w:r>
    </w:p>
    <w:p w:rsidR="0047577B" w:rsidRDefault="00896C2E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hyperlink r:id="rId19" w:history="1">
        <w:r w:rsidR="003012F1">
          <w:rPr>
            <w:rFonts w:ascii="PT Astra Serif" w:hAnsi="PT Astra Serif"/>
            <w:sz w:val="28"/>
            <w:szCs w:val="28"/>
          </w:rPr>
          <w:t>3.22</w:t>
        </w:r>
      </w:hyperlink>
      <w:r w:rsidR="003012F1">
        <w:rPr>
          <w:rFonts w:ascii="PT Astra Serif" w:hAnsi="PT Astra Serif"/>
          <w:sz w:val="28"/>
          <w:szCs w:val="28"/>
        </w:rPr>
        <w:t xml:space="preserve">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r:id="rId20" w:history="1">
        <w:r w:rsidR="003012F1">
          <w:rPr>
            <w:rFonts w:ascii="PT Astra Serif" w:hAnsi="PT Astra Serif"/>
            <w:sz w:val="28"/>
            <w:szCs w:val="28"/>
          </w:rPr>
          <w:t>пунктах 2</w:t>
        </w:r>
      </w:hyperlink>
      <w:r w:rsidR="003012F1">
        <w:rPr>
          <w:rFonts w:ascii="PT Astra Serif" w:hAnsi="PT Astra Serif"/>
          <w:sz w:val="28"/>
          <w:szCs w:val="28"/>
        </w:rPr>
        <w:t xml:space="preserve"> и </w:t>
      </w:r>
      <w:hyperlink r:id="rId21" w:history="1">
        <w:r w:rsidR="003012F1">
          <w:rPr>
            <w:rFonts w:ascii="PT Astra Serif" w:hAnsi="PT Astra Serif"/>
            <w:sz w:val="28"/>
            <w:szCs w:val="28"/>
          </w:rPr>
          <w:t>3 части 6 статьи 42.10</w:t>
        </w:r>
      </w:hyperlink>
      <w:r w:rsidR="003012F1">
        <w:rPr>
          <w:rFonts w:ascii="PT Astra Serif" w:hAnsi="PT Astra Serif"/>
          <w:sz w:val="28"/>
          <w:szCs w:val="28"/>
        </w:rPr>
        <w:t xml:space="preserve"> Федерального закона от 24 июля 2007 года № 221-ФЗ «О кадастровой деятельности»,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47577B" w:rsidRDefault="00896C2E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hyperlink r:id="rId22" w:history="1">
        <w:r w:rsidR="003012F1">
          <w:rPr>
            <w:rFonts w:ascii="PT Astra Serif" w:hAnsi="PT Astra Serif"/>
            <w:sz w:val="28"/>
            <w:szCs w:val="28"/>
          </w:rPr>
          <w:t>3.23</w:t>
        </w:r>
      </w:hyperlink>
      <w:r w:rsidR="003012F1">
        <w:rPr>
          <w:rFonts w:ascii="PT Astra Serif" w:hAnsi="PT Astra Serif"/>
          <w:sz w:val="28"/>
          <w:szCs w:val="28"/>
        </w:rPr>
        <w:t>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47577B" w:rsidRDefault="003012F1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части 3 статьи 39 Федерального закона от 24 июля 2007 года № 221-ФЗ «О кадастровой деятельности», 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47577B" w:rsidRDefault="003012F1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части 3 статьи 39 Федерального закона от 24 июля 2007 года    № 221-ФЗ «О кадастровой деятельности», за исключением случаев, если земельный спор о местоположении границ земельного участка был разрешен в судебном порядке.</w:t>
      </w:r>
    </w:p>
    <w:p w:rsidR="0047577B" w:rsidRDefault="00896C2E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hyperlink r:id="rId23" w:history="1">
        <w:r w:rsidR="003012F1">
          <w:rPr>
            <w:rFonts w:ascii="PT Astra Serif" w:hAnsi="PT Astra Serif"/>
            <w:sz w:val="28"/>
            <w:szCs w:val="28"/>
          </w:rPr>
          <w:t>3.24</w:t>
        </w:r>
      </w:hyperlink>
      <w:r w:rsidR="003012F1">
        <w:rPr>
          <w:rFonts w:ascii="PT Astra Serif" w:hAnsi="PT Astra Serif"/>
          <w:sz w:val="28"/>
          <w:szCs w:val="28"/>
        </w:rPr>
        <w:t xml:space="preserve">. По результатам заседания Согласительной комиссии в течение пяти рабочих дней составляется протокол заседания Согласительной комиссии, </w:t>
      </w:r>
      <w:hyperlink r:id="rId24" w:history="1">
        <w:r w:rsidR="003012F1">
          <w:rPr>
            <w:rFonts w:ascii="PT Astra Serif" w:hAnsi="PT Astra Serif"/>
            <w:sz w:val="28"/>
            <w:szCs w:val="28"/>
          </w:rPr>
          <w:t>форма</w:t>
        </w:r>
      </w:hyperlink>
      <w:r w:rsidR="003012F1">
        <w:rPr>
          <w:rFonts w:ascii="PT Astra Serif" w:hAnsi="PT Astra Serif"/>
          <w:sz w:val="28"/>
          <w:szCs w:val="28"/>
        </w:rPr>
        <w:t xml:space="preserve"> и содержание которого утверждены Приказом Министерства экономического развития Российской Федерации от 20 апреля 2015 года                 № 244 «Об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работ», а </w:t>
      </w:r>
      <w:r w:rsidR="003012F1">
        <w:rPr>
          <w:rFonts w:ascii="PT Astra Serif" w:hAnsi="PT Astra Serif"/>
          <w:sz w:val="28"/>
          <w:szCs w:val="28"/>
        </w:rPr>
        <w:lastRenderedPageBreak/>
        <w:t>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47577B" w:rsidRDefault="00896C2E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hyperlink r:id="rId25" w:history="1">
        <w:r w:rsidR="003012F1">
          <w:rPr>
            <w:rFonts w:ascii="PT Astra Serif" w:hAnsi="PT Astra Serif"/>
            <w:sz w:val="28"/>
            <w:szCs w:val="28"/>
          </w:rPr>
          <w:t>3.25</w:t>
        </w:r>
      </w:hyperlink>
      <w:r w:rsidR="003012F1">
        <w:rPr>
          <w:rFonts w:ascii="PT Astra Serif" w:hAnsi="PT Astra Serif"/>
          <w:sz w:val="28"/>
          <w:szCs w:val="28"/>
        </w:rPr>
        <w:t xml:space="preserve">. В течение двадцати рабочих дней со дня истечения срока представления предусмотренных </w:t>
      </w:r>
      <w:hyperlink r:id="rId26" w:history="1">
        <w:r w:rsidR="003012F1">
          <w:rPr>
            <w:rFonts w:ascii="PT Astra Serif" w:hAnsi="PT Astra Serif"/>
            <w:sz w:val="28"/>
            <w:szCs w:val="28"/>
          </w:rPr>
          <w:t>частью 14</w:t>
        </w:r>
      </w:hyperlink>
      <w:r w:rsidR="003012F1">
        <w:rPr>
          <w:rFonts w:ascii="PT Astra Serif" w:hAnsi="PT Astra Serif"/>
          <w:sz w:val="28"/>
          <w:szCs w:val="28"/>
        </w:rPr>
        <w:t xml:space="preserve"> Федерального закона от 24 июля 2007 года N 221-ФЗ «О кадастровой деятельности»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47577B" w:rsidRDefault="00896C2E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hyperlink r:id="rId27" w:history="1">
        <w:r w:rsidR="003012F1">
          <w:rPr>
            <w:rFonts w:ascii="PT Astra Serif" w:hAnsi="PT Astra Serif"/>
            <w:sz w:val="28"/>
            <w:szCs w:val="28"/>
          </w:rPr>
          <w:t>3.26</w:t>
        </w:r>
      </w:hyperlink>
      <w:r w:rsidR="003012F1">
        <w:rPr>
          <w:rFonts w:ascii="PT Astra Serif" w:hAnsi="PT Astra Serif"/>
          <w:sz w:val="28"/>
          <w:szCs w:val="28"/>
        </w:rPr>
        <w:t xml:space="preserve">. Земельные споры о местоположении границ земельных участков, не урегулированные в результате предусмотренного </w:t>
      </w:r>
      <w:hyperlink r:id="rId28" w:history="1">
        <w:r w:rsidR="003012F1">
          <w:rPr>
            <w:rFonts w:ascii="PT Astra Serif" w:hAnsi="PT Astra Serif"/>
            <w:sz w:val="28"/>
            <w:szCs w:val="28"/>
          </w:rPr>
          <w:t>статьей 42.10</w:t>
        </w:r>
      </w:hyperlink>
      <w:r w:rsidR="003012F1">
        <w:rPr>
          <w:rFonts w:ascii="PT Astra Serif" w:hAnsi="PT Astra Serif"/>
          <w:sz w:val="28"/>
          <w:szCs w:val="28"/>
        </w:rPr>
        <w:t xml:space="preserve"> Федерального закона от 24 июля 2007 года N 221-ФЗ «О кадастровой деятельности»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47577B" w:rsidRDefault="003012F1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3.27. Наличие или отсутствие утвержденного в соответствии со </w:t>
      </w:r>
      <w:hyperlink r:id="rId29" w:history="1">
        <w:r>
          <w:rPr>
            <w:rFonts w:ascii="PT Astra Serif" w:hAnsi="PT Astra Serif"/>
            <w:sz w:val="28"/>
            <w:szCs w:val="28"/>
          </w:rPr>
          <w:t>статьей 42.10</w:t>
        </w:r>
      </w:hyperlink>
      <w:r>
        <w:rPr>
          <w:rFonts w:ascii="PT Astra Serif" w:hAnsi="PT Astra Serif"/>
          <w:sz w:val="28"/>
          <w:szCs w:val="28"/>
        </w:rPr>
        <w:t xml:space="preserve"> Федерального закона от 24 июля 2007 года N 221-ФЗ «О кадастровой деятельности»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47577B" w:rsidRDefault="0047577B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7D0A20" w:rsidRDefault="007D0A20" w:rsidP="007D0A20">
      <w:pPr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Заместитель главы администрации</w:t>
      </w:r>
    </w:p>
    <w:p w:rsidR="007D0A20" w:rsidRDefault="007D0A20" w:rsidP="007D0A20">
      <w:pPr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7D0A20" w:rsidRDefault="007D0A20" w:rsidP="007D0A20">
      <w:pPr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Крапивенское Щекинского района                             О.И.Ларичева</w:t>
      </w:r>
    </w:p>
    <w:sectPr w:rsidR="007D0A20">
      <w:headerReference w:type="even" r:id="rId30"/>
      <w:headerReference w:type="default" r:id="rId31"/>
      <w:headerReference w:type="first" r:id="rId3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2E" w:rsidRDefault="00896C2E">
      <w:r>
        <w:separator/>
      </w:r>
    </w:p>
  </w:endnote>
  <w:endnote w:type="continuationSeparator" w:id="0">
    <w:p w:rsidR="00896C2E" w:rsidRDefault="0089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2E" w:rsidRDefault="00896C2E">
      <w:r>
        <w:separator/>
      </w:r>
    </w:p>
  </w:footnote>
  <w:footnote w:type="continuationSeparator" w:id="0">
    <w:p w:rsidR="00896C2E" w:rsidRDefault="00896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7B" w:rsidRDefault="003012F1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t>6</w:t>
    </w:r>
    <w:r>
      <w:rPr>
        <w:rStyle w:val="afa"/>
      </w:rPr>
      <w:fldChar w:fldCharType="end"/>
    </w:r>
  </w:p>
  <w:p w:rsidR="0047577B" w:rsidRDefault="0047577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7B" w:rsidRDefault="003012F1">
    <w:pPr>
      <w:pStyle w:val="ab"/>
      <w:framePr w:wrap="around" w:vAnchor="text" w:hAnchor="margin" w:xAlign="center" w:y="1"/>
      <w:rPr>
        <w:rStyle w:val="afa"/>
        <w:sz w:val="28"/>
        <w:szCs w:val="28"/>
      </w:rPr>
    </w:pPr>
    <w:r>
      <w:rPr>
        <w:rStyle w:val="afa"/>
        <w:sz w:val="28"/>
        <w:szCs w:val="28"/>
      </w:rPr>
      <w:fldChar w:fldCharType="begin"/>
    </w:r>
    <w:r>
      <w:rPr>
        <w:rStyle w:val="afa"/>
        <w:sz w:val="28"/>
        <w:szCs w:val="28"/>
      </w:rPr>
      <w:instrText xml:space="preserve">PAGE  </w:instrText>
    </w:r>
    <w:r>
      <w:rPr>
        <w:rStyle w:val="afa"/>
        <w:sz w:val="28"/>
        <w:szCs w:val="28"/>
      </w:rPr>
      <w:fldChar w:fldCharType="separate"/>
    </w:r>
    <w:r w:rsidR="00E85569">
      <w:rPr>
        <w:rStyle w:val="afa"/>
        <w:noProof/>
        <w:sz w:val="28"/>
        <w:szCs w:val="28"/>
      </w:rPr>
      <w:t>3</w:t>
    </w:r>
    <w:r>
      <w:rPr>
        <w:rStyle w:val="afa"/>
        <w:sz w:val="28"/>
        <w:szCs w:val="28"/>
      </w:rPr>
      <w:fldChar w:fldCharType="end"/>
    </w:r>
  </w:p>
  <w:p w:rsidR="0047577B" w:rsidRDefault="0047577B">
    <w:pPr>
      <w:pStyle w:val="ab"/>
      <w:jc w:val="center"/>
    </w:pPr>
  </w:p>
  <w:p w:rsidR="0047577B" w:rsidRDefault="0047577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7B" w:rsidRDefault="0047577B">
    <w:pPr>
      <w:pStyle w:val="ab"/>
      <w:jc w:val="center"/>
    </w:pPr>
  </w:p>
  <w:p w:rsidR="0047577B" w:rsidRDefault="0047577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DD2"/>
    <w:multiLevelType w:val="hybridMultilevel"/>
    <w:tmpl w:val="B858A058"/>
    <w:lvl w:ilvl="0" w:tplc="D00E37AC">
      <w:start w:val="1"/>
      <w:numFmt w:val="decimal"/>
      <w:lvlText w:val="%1."/>
      <w:lvlJc w:val="left"/>
      <w:pPr>
        <w:ind w:left="720" w:hanging="360"/>
      </w:pPr>
    </w:lvl>
    <w:lvl w:ilvl="1" w:tplc="237215F2">
      <w:start w:val="1"/>
      <w:numFmt w:val="lowerLetter"/>
      <w:lvlText w:val="%2."/>
      <w:lvlJc w:val="left"/>
      <w:pPr>
        <w:ind w:left="1440" w:hanging="360"/>
      </w:pPr>
    </w:lvl>
    <w:lvl w:ilvl="2" w:tplc="33081812">
      <w:start w:val="1"/>
      <w:numFmt w:val="lowerRoman"/>
      <w:lvlText w:val="%3."/>
      <w:lvlJc w:val="right"/>
      <w:pPr>
        <w:ind w:left="2160" w:hanging="180"/>
      </w:pPr>
    </w:lvl>
    <w:lvl w:ilvl="3" w:tplc="D0BC5C08">
      <w:start w:val="1"/>
      <w:numFmt w:val="decimal"/>
      <w:lvlText w:val="%4."/>
      <w:lvlJc w:val="left"/>
      <w:pPr>
        <w:ind w:left="2880" w:hanging="360"/>
      </w:pPr>
    </w:lvl>
    <w:lvl w:ilvl="4" w:tplc="F27E6310">
      <w:start w:val="1"/>
      <w:numFmt w:val="lowerLetter"/>
      <w:lvlText w:val="%5."/>
      <w:lvlJc w:val="left"/>
      <w:pPr>
        <w:ind w:left="3600" w:hanging="360"/>
      </w:pPr>
    </w:lvl>
    <w:lvl w:ilvl="5" w:tplc="C46868D4">
      <w:start w:val="1"/>
      <w:numFmt w:val="lowerRoman"/>
      <w:lvlText w:val="%6."/>
      <w:lvlJc w:val="right"/>
      <w:pPr>
        <w:ind w:left="4320" w:hanging="180"/>
      </w:pPr>
    </w:lvl>
    <w:lvl w:ilvl="6" w:tplc="022803B4">
      <w:start w:val="1"/>
      <w:numFmt w:val="decimal"/>
      <w:lvlText w:val="%7."/>
      <w:lvlJc w:val="left"/>
      <w:pPr>
        <w:ind w:left="5040" w:hanging="360"/>
      </w:pPr>
    </w:lvl>
    <w:lvl w:ilvl="7" w:tplc="73306600">
      <w:start w:val="1"/>
      <w:numFmt w:val="lowerLetter"/>
      <w:lvlText w:val="%8."/>
      <w:lvlJc w:val="left"/>
      <w:pPr>
        <w:ind w:left="5760" w:hanging="360"/>
      </w:pPr>
    </w:lvl>
    <w:lvl w:ilvl="8" w:tplc="A34C089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0941"/>
    <w:multiLevelType w:val="hybridMultilevel"/>
    <w:tmpl w:val="4AAC1170"/>
    <w:lvl w:ilvl="0" w:tplc="514EB482">
      <w:start w:val="1"/>
      <w:numFmt w:val="decimal"/>
      <w:lvlText w:val="%1."/>
      <w:lvlJc w:val="left"/>
      <w:pPr>
        <w:ind w:left="394" w:hanging="360"/>
      </w:pPr>
    </w:lvl>
    <w:lvl w:ilvl="1" w:tplc="5498A3AC">
      <w:start w:val="1"/>
      <w:numFmt w:val="lowerLetter"/>
      <w:lvlText w:val="%2."/>
      <w:lvlJc w:val="left"/>
      <w:pPr>
        <w:ind w:left="1114" w:hanging="360"/>
      </w:pPr>
    </w:lvl>
    <w:lvl w:ilvl="2" w:tplc="885A67DC">
      <w:start w:val="1"/>
      <w:numFmt w:val="lowerRoman"/>
      <w:lvlText w:val="%3."/>
      <w:lvlJc w:val="right"/>
      <w:pPr>
        <w:ind w:left="1834" w:hanging="180"/>
      </w:pPr>
    </w:lvl>
    <w:lvl w:ilvl="3" w:tplc="E24AB374">
      <w:start w:val="1"/>
      <w:numFmt w:val="decimal"/>
      <w:lvlText w:val="%4."/>
      <w:lvlJc w:val="left"/>
      <w:pPr>
        <w:ind w:left="2554" w:hanging="360"/>
      </w:pPr>
    </w:lvl>
    <w:lvl w:ilvl="4" w:tplc="096238C4">
      <w:start w:val="1"/>
      <w:numFmt w:val="lowerLetter"/>
      <w:lvlText w:val="%5."/>
      <w:lvlJc w:val="left"/>
      <w:pPr>
        <w:ind w:left="3274" w:hanging="360"/>
      </w:pPr>
    </w:lvl>
    <w:lvl w:ilvl="5" w:tplc="0DD85E02">
      <w:start w:val="1"/>
      <w:numFmt w:val="lowerRoman"/>
      <w:lvlText w:val="%6."/>
      <w:lvlJc w:val="right"/>
      <w:pPr>
        <w:ind w:left="3994" w:hanging="180"/>
      </w:pPr>
    </w:lvl>
    <w:lvl w:ilvl="6" w:tplc="E040B35C">
      <w:start w:val="1"/>
      <w:numFmt w:val="decimal"/>
      <w:lvlText w:val="%7."/>
      <w:lvlJc w:val="left"/>
      <w:pPr>
        <w:ind w:left="4714" w:hanging="360"/>
      </w:pPr>
    </w:lvl>
    <w:lvl w:ilvl="7" w:tplc="70F60466">
      <w:start w:val="1"/>
      <w:numFmt w:val="lowerLetter"/>
      <w:lvlText w:val="%8."/>
      <w:lvlJc w:val="left"/>
      <w:pPr>
        <w:ind w:left="5434" w:hanging="360"/>
      </w:pPr>
    </w:lvl>
    <w:lvl w:ilvl="8" w:tplc="283E45BC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71F3AD1"/>
    <w:multiLevelType w:val="hybridMultilevel"/>
    <w:tmpl w:val="2A80CF62"/>
    <w:lvl w:ilvl="0" w:tplc="87901C42">
      <w:start w:val="1"/>
      <w:numFmt w:val="upperRoman"/>
      <w:lvlText w:val="%1."/>
      <w:lvlJc w:val="left"/>
      <w:pPr>
        <w:ind w:left="1080" w:hanging="720"/>
      </w:pPr>
    </w:lvl>
    <w:lvl w:ilvl="1" w:tplc="5AD64BF4">
      <w:start w:val="1"/>
      <w:numFmt w:val="lowerLetter"/>
      <w:lvlText w:val="%2."/>
      <w:lvlJc w:val="left"/>
      <w:pPr>
        <w:ind w:left="1440" w:hanging="360"/>
      </w:pPr>
    </w:lvl>
    <w:lvl w:ilvl="2" w:tplc="393CFB96">
      <w:start w:val="1"/>
      <w:numFmt w:val="lowerRoman"/>
      <w:lvlText w:val="%3."/>
      <w:lvlJc w:val="right"/>
      <w:pPr>
        <w:ind w:left="2160" w:hanging="180"/>
      </w:pPr>
    </w:lvl>
    <w:lvl w:ilvl="3" w:tplc="68527E12">
      <w:start w:val="1"/>
      <w:numFmt w:val="decimal"/>
      <w:lvlText w:val="%4."/>
      <w:lvlJc w:val="left"/>
      <w:pPr>
        <w:ind w:left="2880" w:hanging="360"/>
      </w:pPr>
    </w:lvl>
    <w:lvl w:ilvl="4" w:tplc="04F20C3A">
      <w:start w:val="1"/>
      <w:numFmt w:val="lowerLetter"/>
      <w:lvlText w:val="%5."/>
      <w:lvlJc w:val="left"/>
      <w:pPr>
        <w:ind w:left="3600" w:hanging="360"/>
      </w:pPr>
    </w:lvl>
    <w:lvl w:ilvl="5" w:tplc="8EF6E1C6">
      <w:start w:val="1"/>
      <w:numFmt w:val="lowerRoman"/>
      <w:lvlText w:val="%6."/>
      <w:lvlJc w:val="right"/>
      <w:pPr>
        <w:ind w:left="4320" w:hanging="180"/>
      </w:pPr>
    </w:lvl>
    <w:lvl w:ilvl="6" w:tplc="0CC64A6A">
      <w:start w:val="1"/>
      <w:numFmt w:val="decimal"/>
      <w:lvlText w:val="%7."/>
      <w:lvlJc w:val="left"/>
      <w:pPr>
        <w:ind w:left="5040" w:hanging="360"/>
      </w:pPr>
    </w:lvl>
    <w:lvl w:ilvl="7" w:tplc="23248B98">
      <w:start w:val="1"/>
      <w:numFmt w:val="lowerLetter"/>
      <w:lvlText w:val="%8."/>
      <w:lvlJc w:val="left"/>
      <w:pPr>
        <w:ind w:left="5760" w:hanging="360"/>
      </w:pPr>
    </w:lvl>
    <w:lvl w:ilvl="8" w:tplc="DADE2B0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F4C73"/>
    <w:multiLevelType w:val="hybridMultilevel"/>
    <w:tmpl w:val="526C7318"/>
    <w:lvl w:ilvl="0" w:tplc="EE8E6B4E">
      <w:start w:val="3"/>
      <w:numFmt w:val="upperRoman"/>
      <w:lvlText w:val="%1."/>
      <w:lvlJc w:val="left"/>
      <w:pPr>
        <w:ind w:left="1800" w:hanging="720"/>
      </w:pPr>
    </w:lvl>
    <w:lvl w:ilvl="1" w:tplc="20E454AA">
      <w:start w:val="1"/>
      <w:numFmt w:val="lowerLetter"/>
      <w:lvlText w:val="%2."/>
      <w:lvlJc w:val="left"/>
      <w:pPr>
        <w:ind w:left="2160" w:hanging="360"/>
      </w:pPr>
    </w:lvl>
    <w:lvl w:ilvl="2" w:tplc="7EE22D3C">
      <w:start w:val="1"/>
      <w:numFmt w:val="lowerRoman"/>
      <w:lvlText w:val="%3."/>
      <w:lvlJc w:val="right"/>
      <w:pPr>
        <w:ind w:left="2880" w:hanging="180"/>
      </w:pPr>
    </w:lvl>
    <w:lvl w:ilvl="3" w:tplc="B42C7CF8">
      <w:start w:val="1"/>
      <w:numFmt w:val="decimal"/>
      <w:lvlText w:val="%4."/>
      <w:lvlJc w:val="left"/>
      <w:pPr>
        <w:ind w:left="3600" w:hanging="360"/>
      </w:pPr>
    </w:lvl>
    <w:lvl w:ilvl="4" w:tplc="9A367C22">
      <w:start w:val="1"/>
      <w:numFmt w:val="lowerLetter"/>
      <w:lvlText w:val="%5."/>
      <w:lvlJc w:val="left"/>
      <w:pPr>
        <w:ind w:left="4320" w:hanging="360"/>
      </w:pPr>
    </w:lvl>
    <w:lvl w:ilvl="5" w:tplc="B20284C6">
      <w:start w:val="1"/>
      <w:numFmt w:val="lowerRoman"/>
      <w:lvlText w:val="%6."/>
      <w:lvlJc w:val="right"/>
      <w:pPr>
        <w:ind w:left="5040" w:hanging="180"/>
      </w:pPr>
    </w:lvl>
    <w:lvl w:ilvl="6" w:tplc="2EA256A8">
      <w:start w:val="1"/>
      <w:numFmt w:val="decimal"/>
      <w:lvlText w:val="%7."/>
      <w:lvlJc w:val="left"/>
      <w:pPr>
        <w:ind w:left="5760" w:hanging="360"/>
      </w:pPr>
    </w:lvl>
    <w:lvl w:ilvl="7" w:tplc="DE40EB5A">
      <w:start w:val="1"/>
      <w:numFmt w:val="lowerLetter"/>
      <w:lvlText w:val="%8."/>
      <w:lvlJc w:val="left"/>
      <w:pPr>
        <w:ind w:left="6480" w:hanging="360"/>
      </w:pPr>
    </w:lvl>
    <w:lvl w:ilvl="8" w:tplc="945C2464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5B73BD"/>
    <w:multiLevelType w:val="hybridMultilevel"/>
    <w:tmpl w:val="B448AB1A"/>
    <w:lvl w:ilvl="0" w:tplc="A67C5B10">
      <w:start w:val="1"/>
      <w:numFmt w:val="decimal"/>
      <w:lvlText w:val="%1."/>
      <w:lvlJc w:val="left"/>
      <w:pPr>
        <w:ind w:left="720" w:hanging="360"/>
      </w:pPr>
    </w:lvl>
    <w:lvl w:ilvl="1" w:tplc="C9E287F4">
      <w:start w:val="1"/>
      <w:numFmt w:val="lowerLetter"/>
      <w:lvlText w:val="%2."/>
      <w:lvlJc w:val="left"/>
      <w:pPr>
        <w:ind w:left="1440" w:hanging="360"/>
      </w:pPr>
    </w:lvl>
    <w:lvl w:ilvl="2" w:tplc="03B0C27E">
      <w:start w:val="1"/>
      <w:numFmt w:val="lowerRoman"/>
      <w:lvlText w:val="%3."/>
      <w:lvlJc w:val="right"/>
      <w:pPr>
        <w:ind w:left="2160" w:hanging="180"/>
      </w:pPr>
    </w:lvl>
    <w:lvl w:ilvl="3" w:tplc="DC10037C">
      <w:start w:val="1"/>
      <w:numFmt w:val="decimal"/>
      <w:lvlText w:val="%4."/>
      <w:lvlJc w:val="left"/>
      <w:pPr>
        <w:ind w:left="2880" w:hanging="360"/>
      </w:pPr>
    </w:lvl>
    <w:lvl w:ilvl="4" w:tplc="1B68DE92">
      <w:start w:val="1"/>
      <w:numFmt w:val="lowerLetter"/>
      <w:lvlText w:val="%5."/>
      <w:lvlJc w:val="left"/>
      <w:pPr>
        <w:ind w:left="3600" w:hanging="360"/>
      </w:pPr>
    </w:lvl>
    <w:lvl w:ilvl="5" w:tplc="44F600EC">
      <w:start w:val="1"/>
      <w:numFmt w:val="lowerRoman"/>
      <w:lvlText w:val="%6."/>
      <w:lvlJc w:val="right"/>
      <w:pPr>
        <w:ind w:left="4320" w:hanging="180"/>
      </w:pPr>
    </w:lvl>
    <w:lvl w:ilvl="6" w:tplc="CEA89E66">
      <w:start w:val="1"/>
      <w:numFmt w:val="decimal"/>
      <w:lvlText w:val="%7."/>
      <w:lvlJc w:val="left"/>
      <w:pPr>
        <w:ind w:left="5040" w:hanging="360"/>
      </w:pPr>
    </w:lvl>
    <w:lvl w:ilvl="7" w:tplc="2D5A2CF6">
      <w:start w:val="1"/>
      <w:numFmt w:val="lowerLetter"/>
      <w:lvlText w:val="%8."/>
      <w:lvlJc w:val="left"/>
      <w:pPr>
        <w:ind w:left="5760" w:hanging="360"/>
      </w:pPr>
    </w:lvl>
    <w:lvl w:ilvl="8" w:tplc="1E5CFCB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72ACB"/>
    <w:multiLevelType w:val="hybridMultilevel"/>
    <w:tmpl w:val="BE3C8320"/>
    <w:lvl w:ilvl="0" w:tplc="0C0EBF76">
      <w:start w:val="1"/>
      <w:numFmt w:val="decimal"/>
      <w:lvlText w:val="%1."/>
      <w:lvlJc w:val="left"/>
      <w:pPr>
        <w:ind w:left="720" w:hanging="360"/>
      </w:pPr>
    </w:lvl>
    <w:lvl w:ilvl="1" w:tplc="C5B0A000">
      <w:start w:val="1"/>
      <w:numFmt w:val="lowerLetter"/>
      <w:lvlText w:val="%2."/>
      <w:lvlJc w:val="left"/>
      <w:pPr>
        <w:ind w:left="1440" w:hanging="360"/>
      </w:pPr>
    </w:lvl>
    <w:lvl w:ilvl="2" w:tplc="CD0489F0">
      <w:start w:val="1"/>
      <w:numFmt w:val="lowerRoman"/>
      <w:lvlText w:val="%3."/>
      <w:lvlJc w:val="right"/>
      <w:pPr>
        <w:ind w:left="2160" w:hanging="180"/>
      </w:pPr>
    </w:lvl>
    <w:lvl w:ilvl="3" w:tplc="36BE710A">
      <w:start w:val="1"/>
      <w:numFmt w:val="decimal"/>
      <w:lvlText w:val="%4."/>
      <w:lvlJc w:val="left"/>
      <w:pPr>
        <w:ind w:left="2880" w:hanging="360"/>
      </w:pPr>
    </w:lvl>
    <w:lvl w:ilvl="4" w:tplc="E9C6ED60">
      <w:start w:val="1"/>
      <w:numFmt w:val="lowerLetter"/>
      <w:lvlText w:val="%5."/>
      <w:lvlJc w:val="left"/>
      <w:pPr>
        <w:ind w:left="3600" w:hanging="360"/>
      </w:pPr>
    </w:lvl>
    <w:lvl w:ilvl="5" w:tplc="09323B6E">
      <w:start w:val="1"/>
      <w:numFmt w:val="lowerRoman"/>
      <w:lvlText w:val="%6."/>
      <w:lvlJc w:val="right"/>
      <w:pPr>
        <w:ind w:left="4320" w:hanging="180"/>
      </w:pPr>
    </w:lvl>
    <w:lvl w:ilvl="6" w:tplc="3CEA28BE">
      <w:start w:val="1"/>
      <w:numFmt w:val="decimal"/>
      <w:lvlText w:val="%7."/>
      <w:lvlJc w:val="left"/>
      <w:pPr>
        <w:ind w:left="5040" w:hanging="360"/>
      </w:pPr>
    </w:lvl>
    <w:lvl w:ilvl="7" w:tplc="504624A8">
      <w:start w:val="1"/>
      <w:numFmt w:val="lowerLetter"/>
      <w:lvlText w:val="%8."/>
      <w:lvlJc w:val="left"/>
      <w:pPr>
        <w:ind w:left="5760" w:hanging="360"/>
      </w:pPr>
    </w:lvl>
    <w:lvl w:ilvl="8" w:tplc="A32A1BF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21C5E"/>
    <w:multiLevelType w:val="hybridMultilevel"/>
    <w:tmpl w:val="03C4CE84"/>
    <w:lvl w:ilvl="0" w:tplc="2BFCD248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 w:tplc="A69C574C">
      <w:start w:val="1"/>
      <w:numFmt w:val="bullet"/>
      <w:lvlText w:val="o"/>
      <w:lvlJc w:val="left"/>
      <w:pPr>
        <w:ind w:left="1790" w:hanging="360"/>
      </w:pPr>
      <w:rPr>
        <w:rFonts w:ascii="Courier New" w:hAnsi="Courier New"/>
      </w:rPr>
    </w:lvl>
    <w:lvl w:ilvl="2" w:tplc="71C40220">
      <w:start w:val="1"/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 w:tplc="D30AA04E">
      <w:start w:val="1"/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 w:tplc="5110402E">
      <w:start w:val="1"/>
      <w:numFmt w:val="bullet"/>
      <w:lvlText w:val="o"/>
      <w:lvlJc w:val="left"/>
      <w:pPr>
        <w:ind w:left="3950" w:hanging="360"/>
      </w:pPr>
      <w:rPr>
        <w:rFonts w:ascii="Courier New" w:hAnsi="Courier New"/>
      </w:rPr>
    </w:lvl>
    <w:lvl w:ilvl="5" w:tplc="8408A950">
      <w:start w:val="1"/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 w:tplc="F1EA4AD4">
      <w:start w:val="1"/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 w:tplc="30327278">
      <w:start w:val="1"/>
      <w:numFmt w:val="bullet"/>
      <w:lvlText w:val="o"/>
      <w:lvlJc w:val="left"/>
      <w:pPr>
        <w:ind w:left="6110" w:hanging="360"/>
      </w:pPr>
      <w:rPr>
        <w:rFonts w:ascii="Courier New" w:hAnsi="Courier New"/>
      </w:rPr>
    </w:lvl>
    <w:lvl w:ilvl="8" w:tplc="CB36560A">
      <w:start w:val="1"/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7">
    <w:nsid w:val="52915A02"/>
    <w:multiLevelType w:val="hybridMultilevel"/>
    <w:tmpl w:val="7F88F826"/>
    <w:lvl w:ilvl="0" w:tplc="636217EE">
      <w:start w:val="1"/>
      <w:numFmt w:val="decimal"/>
      <w:lvlText w:val="%1."/>
      <w:lvlJc w:val="left"/>
      <w:pPr>
        <w:ind w:left="720" w:hanging="360"/>
      </w:pPr>
    </w:lvl>
    <w:lvl w:ilvl="1" w:tplc="532A0CF6">
      <w:start w:val="1"/>
      <w:numFmt w:val="lowerLetter"/>
      <w:lvlText w:val="%2."/>
      <w:lvlJc w:val="left"/>
      <w:pPr>
        <w:ind w:left="1440" w:hanging="360"/>
      </w:pPr>
    </w:lvl>
    <w:lvl w:ilvl="2" w:tplc="A8740EA8">
      <w:start w:val="1"/>
      <w:numFmt w:val="lowerRoman"/>
      <w:lvlText w:val="%3."/>
      <w:lvlJc w:val="right"/>
      <w:pPr>
        <w:ind w:left="2160" w:hanging="180"/>
      </w:pPr>
    </w:lvl>
    <w:lvl w:ilvl="3" w:tplc="805AA2B0">
      <w:start w:val="1"/>
      <w:numFmt w:val="decimal"/>
      <w:lvlText w:val="%4."/>
      <w:lvlJc w:val="left"/>
      <w:pPr>
        <w:ind w:left="2880" w:hanging="360"/>
      </w:pPr>
    </w:lvl>
    <w:lvl w:ilvl="4" w:tplc="DB84128C">
      <w:start w:val="1"/>
      <w:numFmt w:val="lowerLetter"/>
      <w:lvlText w:val="%5."/>
      <w:lvlJc w:val="left"/>
      <w:pPr>
        <w:ind w:left="3600" w:hanging="360"/>
      </w:pPr>
    </w:lvl>
    <w:lvl w:ilvl="5" w:tplc="052A947A">
      <w:start w:val="1"/>
      <w:numFmt w:val="lowerRoman"/>
      <w:lvlText w:val="%6."/>
      <w:lvlJc w:val="right"/>
      <w:pPr>
        <w:ind w:left="4320" w:hanging="180"/>
      </w:pPr>
    </w:lvl>
    <w:lvl w:ilvl="6" w:tplc="987E85D2">
      <w:start w:val="1"/>
      <w:numFmt w:val="decimal"/>
      <w:lvlText w:val="%7."/>
      <w:lvlJc w:val="left"/>
      <w:pPr>
        <w:ind w:left="5040" w:hanging="360"/>
      </w:pPr>
    </w:lvl>
    <w:lvl w:ilvl="7" w:tplc="6E88BCAE">
      <w:start w:val="1"/>
      <w:numFmt w:val="lowerLetter"/>
      <w:lvlText w:val="%8."/>
      <w:lvlJc w:val="left"/>
      <w:pPr>
        <w:ind w:left="5760" w:hanging="360"/>
      </w:pPr>
    </w:lvl>
    <w:lvl w:ilvl="8" w:tplc="15385C1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803C5"/>
    <w:multiLevelType w:val="hybridMultilevel"/>
    <w:tmpl w:val="8F9CE31E"/>
    <w:lvl w:ilvl="0" w:tplc="7EBA204A">
      <w:start w:val="1"/>
      <w:numFmt w:val="upperRoman"/>
      <w:lvlText w:val="%1."/>
      <w:lvlJc w:val="left"/>
      <w:pPr>
        <w:ind w:left="1287" w:hanging="720"/>
      </w:pPr>
    </w:lvl>
    <w:lvl w:ilvl="1" w:tplc="0090CAD6">
      <w:start w:val="1"/>
      <w:numFmt w:val="lowerLetter"/>
      <w:lvlText w:val="%2."/>
      <w:lvlJc w:val="left"/>
      <w:pPr>
        <w:ind w:left="1647" w:hanging="360"/>
      </w:pPr>
    </w:lvl>
    <w:lvl w:ilvl="2" w:tplc="00D8B73E">
      <w:start w:val="1"/>
      <w:numFmt w:val="lowerRoman"/>
      <w:lvlText w:val="%3."/>
      <w:lvlJc w:val="right"/>
      <w:pPr>
        <w:ind w:left="2367" w:hanging="180"/>
      </w:pPr>
    </w:lvl>
    <w:lvl w:ilvl="3" w:tplc="3B50EC08">
      <w:start w:val="1"/>
      <w:numFmt w:val="decimal"/>
      <w:lvlText w:val="%4."/>
      <w:lvlJc w:val="left"/>
      <w:pPr>
        <w:ind w:left="3087" w:hanging="360"/>
      </w:pPr>
    </w:lvl>
    <w:lvl w:ilvl="4" w:tplc="761A3CE4">
      <w:start w:val="1"/>
      <w:numFmt w:val="lowerLetter"/>
      <w:lvlText w:val="%5."/>
      <w:lvlJc w:val="left"/>
      <w:pPr>
        <w:ind w:left="3807" w:hanging="360"/>
      </w:pPr>
    </w:lvl>
    <w:lvl w:ilvl="5" w:tplc="67C0C3AC">
      <w:start w:val="1"/>
      <w:numFmt w:val="lowerRoman"/>
      <w:lvlText w:val="%6."/>
      <w:lvlJc w:val="right"/>
      <w:pPr>
        <w:ind w:left="4527" w:hanging="180"/>
      </w:pPr>
    </w:lvl>
    <w:lvl w:ilvl="6" w:tplc="2A5A36D2">
      <w:start w:val="1"/>
      <w:numFmt w:val="decimal"/>
      <w:lvlText w:val="%7."/>
      <w:lvlJc w:val="left"/>
      <w:pPr>
        <w:ind w:left="5247" w:hanging="360"/>
      </w:pPr>
    </w:lvl>
    <w:lvl w:ilvl="7" w:tplc="7A50BA5A">
      <w:start w:val="1"/>
      <w:numFmt w:val="lowerLetter"/>
      <w:lvlText w:val="%8."/>
      <w:lvlJc w:val="left"/>
      <w:pPr>
        <w:ind w:left="5967" w:hanging="360"/>
      </w:pPr>
    </w:lvl>
    <w:lvl w:ilvl="8" w:tplc="9C504446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CE4484"/>
    <w:multiLevelType w:val="hybridMultilevel"/>
    <w:tmpl w:val="9DDC75D6"/>
    <w:lvl w:ilvl="0" w:tplc="3250B28A">
      <w:start w:val="1"/>
      <w:numFmt w:val="decimal"/>
      <w:lvlText w:val="%1."/>
      <w:lvlJc w:val="left"/>
      <w:pPr>
        <w:ind w:left="720" w:hanging="360"/>
      </w:pPr>
    </w:lvl>
    <w:lvl w:ilvl="1" w:tplc="C8306FFE">
      <w:start w:val="1"/>
      <w:numFmt w:val="lowerLetter"/>
      <w:lvlText w:val="%2."/>
      <w:lvlJc w:val="left"/>
      <w:pPr>
        <w:ind w:left="1440" w:hanging="360"/>
      </w:pPr>
    </w:lvl>
    <w:lvl w:ilvl="2" w:tplc="D3A8802A">
      <w:start w:val="1"/>
      <w:numFmt w:val="lowerRoman"/>
      <w:lvlText w:val="%3."/>
      <w:lvlJc w:val="right"/>
      <w:pPr>
        <w:ind w:left="2160" w:hanging="180"/>
      </w:pPr>
    </w:lvl>
    <w:lvl w:ilvl="3" w:tplc="2A380162">
      <w:start w:val="1"/>
      <w:numFmt w:val="decimal"/>
      <w:lvlText w:val="%4."/>
      <w:lvlJc w:val="left"/>
      <w:pPr>
        <w:ind w:left="2880" w:hanging="360"/>
      </w:pPr>
    </w:lvl>
    <w:lvl w:ilvl="4" w:tplc="489033A2">
      <w:start w:val="1"/>
      <w:numFmt w:val="lowerLetter"/>
      <w:lvlText w:val="%5."/>
      <w:lvlJc w:val="left"/>
      <w:pPr>
        <w:ind w:left="3600" w:hanging="360"/>
      </w:pPr>
    </w:lvl>
    <w:lvl w:ilvl="5" w:tplc="35C2B408">
      <w:start w:val="1"/>
      <w:numFmt w:val="lowerRoman"/>
      <w:lvlText w:val="%6."/>
      <w:lvlJc w:val="right"/>
      <w:pPr>
        <w:ind w:left="4320" w:hanging="180"/>
      </w:pPr>
    </w:lvl>
    <w:lvl w:ilvl="6" w:tplc="40182DBA">
      <w:start w:val="1"/>
      <w:numFmt w:val="decimal"/>
      <w:lvlText w:val="%7."/>
      <w:lvlJc w:val="left"/>
      <w:pPr>
        <w:ind w:left="5040" w:hanging="360"/>
      </w:pPr>
    </w:lvl>
    <w:lvl w:ilvl="7" w:tplc="9C2EFAB6">
      <w:start w:val="1"/>
      <w:numFmt w:val="lowerLetter"/>
      <w:lvlText w:val="%8."/>
      <w:lvlJc w:val="left"/>
      <w:pPr>
        <w:ind w:left="5760" w:hanging="360"/>
      </w:pPr>
    </w:lvl>
    <w:lvl w:ilvl="8" w:tplc="D632F03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D33A7"/>
    <w:multiLevelType w:val="multilevel"/>
    <w:tmpl w:val="0B728244"/>
    <w:lvl w:ilvl="0">
      <w:start w:val="1"/>
      <w:numFmt w:val="decimal"/>
      <w:lvlText w:val="%1."/>
      <w:lvlJc w:val="left"/>
      <w:pPr>
        <w:ind w:left="536" w:hanging="360"/>
      </w:pPr>
    </w:lvl>
    <w:lvl w:ilvl="1">
      <w:start w:val="1"/>
      <w:numFmt w:val="decimal"/>
      <w:lvlText w:val="%1.%2."/>
      <w:lvlJc w:val="left"/>
      <w:pPr>
        <w:ind w:left="89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616" w:hanging="720"/>
      </w:pPr>
    </w:lvl>
    <w:lvl w:ilvl="3">
      <w:start w:val="1"/>
      <w:numFmt w:val="decimal"/>
      <w:lvlText w:val="%1.%2.%3.%4."/>
      <w:lvlJc w:val="left"/>
      <w:pPr>
        <w:ind w:left="1976" w:hanging="720"/>
      </w:pPr>
    </w:lvl>
    <w:lvl w:ilvl="4">
      <w:start w:val="1"/>
      <w:numFmt w:val="decimal"/>
      <w:lvlText w:val="%1.%2.%3.%4.%5."/>
      <w:lvlJc w:val="left"/>
      <w:pPr>
        <w:ind w:left="2696" w:hanging="1080"/>
      </w:pPr>
    </w:lvl>
    <w:lvl w:ilvl="5">
      <w:start w:val="1"/>
      <w:numFmt w:val="decimal"/>
      <w:lvlText w:val="%1.%2.%3.%4.%5.%6."/>
      <w:lvlJc w:val="left"/>
      <w:pPr>
        <w:ind w:left="3056" w:hanging="1080"/>
      </w:pPr>
    </w:lvl>
    <w:lvl w:ilvl="6">
      <w:start w:val="1"/>
      <w:numFmt w:val="decimal"/>
      <w:lvlText w:val="%1.%2.%3.%4.%5.%6.%7."/>
      <w:lvlJc w:val="left"/>
      <w:pPr>
        <w:ind w:left="3776" w:hanging="1440"/>
      </w:pPr>
    </w:lvl>
    <w:lvl w:ilvl="7">
      <w:start w:val="1"/>
      <w:numFmt w:val="decimal"/>
      <w:lvlText w:val="%1.%2.%3.%4.%5.%6.%7.%8."/>
      <w:lvlJc w:val="left"/>
      <w:pPr>
        <w:ind w:left="4136" w:hanging="1440"/>
      </w:pPr>
    </w:lvl>
    <w:lvl w:ilvl="8">
      <w:start w:val="1"/>
      <w:numFmt w:val="decimal"/>
      <w:lvlText w:val="%1.%2.%3.%4.%5.%6.%7.%8.%9."/>
      <w:lvlJc w:val="left"/>
      <w:pPr>
        <w:ind w:left="4856" w:hanging="180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77B"/>
    <w:rsid w:val="003012F1"/>
    <w:rsid w:val="003A211F"/>
    <w:rsid w:val="0047577B"/>
    <w:rsid w:val="007D0A20"/>
    <w:rsid w:val="00896C2E"/>
    <w:rsid w:val="00E85569"/>
    <w:rsid w:val="00ED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basedOn w:val="a"/>
    <w:next w:val="a"/>
    <w:link w:val="40"/>
    <w:semiHidden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24">
    <w:name w:val="Основной шрифт абзаца;Знак Знак2 Знак Знак"/>
    <w:semiHidden/>
  </w:style>
  <w:style w:type="paragraph" w:customStyle="1" w:styleId="25">
    <w:name w:val="Знак Знак2"/>
    <w:basedOn w:val="a"/>
    <w:rPr>
      <w:rFonts w:ascii="Verdana" w:hAnsi="Verdana"/>
      <w:lang w:val="en-US" w:eastAsia="en-US"/>
    </w:rPr>
  </w:style>
  <w:style w:type="character" w:styleId="afa">
    <w:name w:val="page number"/>
    <w:basedOn w:val="24"/>
  </w:style>
  <w:style w:type="character" w:customStyle="1" w:styleId="ac">
    <w:name w:val="Верхний колонтитул Знак"/>
    <w:link w:val="ab"/>
  </w:style>
  <w:style w:type="paragraph" w:customStyle="1" w:styleId="ConsPlusNormal">
    <w:name w:val="ConsPlusNormal"/>
    <w:rPr>
      <w:rFonts w:ascii="Arial" w:eastAsia="Calibri" w:hAnsi="Arial"/>
      <w:lang w:eastAsia="en-US"/>
    </w:rPr>
  </w:style>
  <w:style w:type="paragraph" w:styleId="afb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pPr>
      <w:widowControl w:val="0"/>
    </w:pPr>
    <w:rPr>
      <w:b/>
      <w:bCs/>
    </w:rPr>
  </w:style>
  <w:style w:type="paragraph" w:styleId="afc">
    <w:name w:val="Balloon Text"/>
    <w:basedOn w:val="a"/>
    <w:link w:val="afd"/>
    <w:rPr>
      <w:rFonts w:ascii="Tahoma" w:hAnsi="Tahoma"/>
      <w:sz w:val="16"/>
      <w:szCs w:val="16"/>
      <w:lang w:val="en-US" w:eastAsia="en-US"/>
    </w:rPr>
  </w:style>
  <w:style w:type="character" w:customStyle="1" w:styleId="afd">
    <w:name w:val="Текст выноски Знак"/>
    <w:link w:val="afc"/>
    <w:rPr>
      <w:rFonts w:ascii="Tahoma" w:hAnsi="Tahoma"/>
      <w:sz w:val="16"/>
      <w:szCs w:val="16"/>
    </w:rPr>
  </w:style>
  <w:style w:type="paragraph" w:styleId="afe">
    <w:name w:val="Body Text"/>
    <w:basedOn w:val="a"/>
    <w:link w:val="aff"/>
    <w:pPr>
      <w:jc w:val="both"/>
    </w:pPr>
    <w:rPr>
      <w:rFonts w:ascii="Courier New" w:hAnsi="Courier New"/>
      <w:sz w:val="22"/>
      <w:lang w:val="en-US" w:eastAsia="en-US"/>
    </w:rPr>
  </w:style>
  <w:style w:type="character" w:customStyle="1" w:styleId="aff">
    <w:name w:val="Основной текст Знак"/>
    <w:link w:val="afe"/>
    <w:rPr>
      <w:rFonts w:ascii="Courier New" w:hAnsi="Courier New"/>
      <w:sz w:val="22"/>
    </w:rPr>
  </w:style>
  <w:style w:type="paragraph" w:styleId="aff0">
    <w:name w:val="Block Text"/>
    <w:basedOn w:val="a"/>
    <w:pPr>
      <w:ind w:left="1309" w:right="1133"/>
      <w:jc w:val="both"/>
    </w:pPr>
    <w:rPr>
      <w:rFonts w:ascii="Courier New" w:hAnsi="Courier New"/>
      <w:sz w:val="24"/>
      <w:szCs w:val="24"/>
    </w:rPr>
  </w:style>
  <w:style w:type="character" w:customStyle="1" w:styleId="40">
    <w:name w:val="Заголовок 4 Знак"/>
    <w:link w:val="4"/>
    <w:semiHidden/>
    <w:rPr>
      <w:rFonts w:ascii="Calibri" w:hAnsi="Calibri"/>
      <w:b/>
      <w:bCs/>
      <w:sz w:val="28"/>
      <w:szCs w:val="28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12716F016A378282AF73B5A33900F0B7A50014C9F3A6AE03DD2471476085DCE006EAE950A08D68DF5D87D8498B4976C3098A5B2D97B980oDr6I" TargetMode="External"/><Relationship Id="rId18" Type="http://schemas.openxmlformats.org/officeDocument/2006/relationships/hyperlink" Target="consultantplus://offline/ref=5554FF0FC3C99161B80F4BEDEF6A732C153E8FBBD249C4AB1AE6803C408E2BF54D1D37ACB7E839140A34AA0DB7B123CD86CD4BB5B6CEEA52M7T3J" TargetMode="External"/><Relationship Id="rId26" Type="http://schemas.openxmlformats.org/officeDocument/2006/relationships/hyperlink" Target="consultantplus://offline/ref=5554FF0FC3C99161B80F4BEDEF6A732C153D89BBD941C4AB1AE6803C408E2BF54D1D37A9B4E36C454F6AF35EF7FA2ECC9CD14BB4MAT9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554FF0FC3C99161B80F4BEDEF6A732C153D89BBD941C4AB1AE6803C408E2BF54D1D37A9B2EF33405A7BAB51F1E030CF81CD49B6AAMCTDJ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12716F016A378282AF73B5A33900F0B7A50014C9F3A6AE03DD2471476085DCE006EAE950A08D68DF5D87D8498B4976C3098A5B2D97B980oDr6I" TargetMode="External"/><Relationship Id="rId17" Type="http://schemas.openxmlformats.org/officeDocument/2006/relationships/hyperlink" Target="consultantplus://offline/ref=5554FF0FC3C99161B80F4BEDEF6A732C153D89BBD941C4AB1AE6803C408E2BF55F1D6FA0B5EC26140821FC5CF1MET5J" TargetMode="External"/><Relationship Id="rId25" Type="http://schemas.openxmlformats.org/officeDocument/2006/relationships/hyperlink" Target="consultantplus://offline/ref=5554FF0FC3C99161B80F55E0F9062D271131D5BFD348CDF947B9DB61178721A20A526EEEF3E539140B3FFF5FF8B07F8BD7DE49B2B6CCE94E70A094M5T5J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54FF0FC3C99161B80F55E0F9062D271131D5BFD348CDF947B9DB61178721A20A526EEEF3E539140B3FFF5FF8B07F8BD7DE49B2B6CCE94E70A094M5T5J" TargetMode="External"/><Relationship Id="rId20" Type="http://schemas.openxmlformats.org/officeDocument/2006/relationships/hyperlink" Target="consultantplus://offline/ref=5554FF0FC3C99161B80F4BEDEF6A732C153D89BBD941C4AB1AE6803C408E2BF54D1D37A9B2EE33405A7BAB51F1E030CF81CD49B6AAMCTDJ" TargetMode="External"/><Relationship Id="rId29" Type="http://schemas.openxmlformats.org/officeDocument/2006/relationships/hyperlink" Target="consultantplus://offline/ref=5554FF0FC3C99161B80F4BEDEF6A732C153D89BBD941C4AB1AE6803C408E2BF54D1D37A9B3EA33405A7BAB51F1E030CF81CD49B6AAMCTD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12716F016A378282AF73B5A33900F0B7A50014C9F3A6AE03DD2471476085DCE006EAE950A08D68DF5D87D8498B4976C3098A5B2D97B980oDr6I" TargetMode="External"/><Relationship Id="rId24" Type="http://schemas.openxmlformats.org/officeDocument/2006/relationships/hyperlink" Target="consultantplus://offline/ref=5554FF0FC3C99161B80F4BEDEF6A732C173289B7DA40C4AB1AE6803C408E2BF54D1D37ACB7E838150B34AA0DB7B123CD86CD4BB5B6CEEA52M7T3J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554FF0FC3C99161B80F55E0F9062D271131D5BFD348CDF947B9DB61178721A20A526EEEF3E539140B3FFF5FF8B07F8BD7DE49B2B6CCE94E70A094M5T5J" TargetMode="External"/><Relationship Id="rId23" Type="http://schemas.openxmlformats.org/officeDocument/2006/relationships/hyperlink" Target="consultantplus://offline/ref=5554FF0FC3C99161B80F55E0F9062D271131D5BFD348CDF947B9DB61178721A20A526EEEF3E539140B3FFF5FF8B07F8BD7DE49B2B6CCE94E70A094M5T5J" TargetMode="External"/><Relationship Id="rId28" Type="http://schemas.openxmlformats.org/officeDocument/2006/relationships/hyperlink" Target="consultantplus://offline/ref=5554FF0FC3C99161B80F4BEDEF6A732C153D89BBD941C4AB1AE6803C408E2BF54D1D37A9B3EA33405A7BAB51F1E030CF81CD49B6AAMCTDJ" TargetMode="External"/><Relationship Id="rId10" Type="http://schemas.openxmlformats.org/officeDocument/2006/relationships/hyperlink" Target="consultantplus://offline/ref=97EF033C3E6699DE7E06BE6DD1826240A14C8222E7FEE523B641F3F2533767C83C5C890EEA7DB761582BA5FA16B5E58CD3FFF8I" TargetMode="External"/><Relationship Id="rId19" Type="http://schemas.openxmlformats.org/officeDocument/2006/relationships/hyperlink" Target="consultantplus://offline/ref=5554FF0FC3C99161B80F55E0F9062D271131D5BFD348CDF947B9DB61178721A20A526EEEF3E539140B3FFF5FF8B07F8BD7DE49B2B6CCE94E70A094M5T5J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EF033C3E6699DE7E06A060C7EE3C4BA44FDB2AEDA8BE74BE43FBA004373B8D6A558059A539E1725828B9FFFBI" TargetMode="External"/><Relationship Id="rId14" Type="http://schemas.openxmlformats.org/officeDocument/2006/relationships/hyperlink" Target="consultantplus://offline/ref=5554FF0FC3C99161B80F55E0F9062D271131D5BFD348CDF947B9DB61178721A20A526EEEF3E539140B3FFF5FF8B07F8BD7DE49B2B6CCE94E70A094M5T5J" TargetMode="External"/><Relationship Id="rId22" Type="http://schemas.openxmlformats.org/officeDocument/2006/relationships/hyperlink" Target="consultantplus://offline/ref=5554FF0FC3C99161B80F55E0F9062D271131D5BFD348CDF947B9DB61178721A20A526EEEF3E539140B3FFF5FF8B07F8BD7DE49B2B6CCE94E70A094M5T5J" TargetMode="External"/><Relationship Id="rId27" Type="http://schemas.openxmlformats.org/officeDocument/2006/relationships/hyperlink" Target="consultantplus://offline/ref=5554FF0FC3C99161B80F55E0F9062D271131D5BFD348CDF947B9DB61178721A20A526EEEF3E539140B3FFF5FF8B07F8BD7DE49B2B6CCE94E70A094M5T5J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3658</Words>
  <Characters>20856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</cp:lastModifiedBy>
  <cp:revision>5</cp:revision>
  <cp:lastPrinted>2022-05-20T07:48:00Z</cp:lastPrinted>
  <dcterms:created xsi:type="dcterms:W3CDTF">2022-05-20T07:20:00Z</dcterms:created>
  <dcterms:modified xsi:type="dcterms:W3CDTF">2022-05-20T07:50:00Z</dcterms:modified>
</cp:coreProperties>
</file>